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DA059" w14:textId="75187959" w:rsidR="00D82982" w:rsidRPr="00E27CDF" w:rsidRDefault="0A7D988B" w:rsidP="0A7D988B">
      <w:pPr>
        <w:jc w:val="center"/>
        <w:rPr>
          <w:b/>
          <w:bCs/>
        </w:rPr>
      </w:pPr>
      <w:r w:rsidRPr="0A7D988B">
        <w:rPr>
          <w:b/>
          <w:bCs/>
        </w:rPr>
        <w:t xml:space="preserve">EDITAL DE CHAMAMENTO PÚBLICO </w:t>
      </w:r>
      <w:r w:rsidR="001C241C">
        <w:rPr>
          <w:b/>
          <w:bCs/>
        </w:rPr>
        <w:t xml:space="preserve">Nº </w:t>
      </w:r>
      <w:r w:rsidR="00782AA8" w:rsidRPr="0A7D988B">
        <w:rPr>
          <w:b/>
          <w:bCs/>
        </w:rPr>
        <w:t>0</w:t>
      </w:r>
      <w:r w:rsidR="00FF4134">
        <w:rPr>
          <w:b/>
          <w:bCs/>
        </w:rPr>
        <w:t>17</w:t>
      </w:r>
      <w:r w:rsidRPr="0A7D988B">
        <w:rPr>
          <w:b/>
          <w:bCs/>
        </w:rPr>
        <w:t>/202</w:t>
      </w:r>
      <w:r w:rsidR="00FF4134">
        <w:rPr>
          <w:b/>
          <w:bCs/>
        </w:rPr>
        <w:t>5</w:t>
      </w:r>
    </w:p>
    <w:p w14:paraId="3184915F" w14:textId="6C6C0CF2" w:rsidR="00687DF5" w:rsidRDefault="0A7D988B" w:rsidP="00D82982">
      <w:pPr>
        <w:jc w:val="center"/>
      </w:pPr>
      <w:r>
        <w:t>CAPTAÇÃO DE PATROCÍNIO E APOIO PARA O EVENTO “</w:t>
      </w:r>
      <w:r w:rsidR="00782AA8" w:rsidRPr="00F11AE6">
        <w:rPr>
          <w:b/>
        </w:rPr>
        <w:t>I</w:t>
      </w:r>
      <w:r w:rsidR="00FF4134">
        <w:rPr>
          <w:b/>
        </w:rPr>
        <w:t>X</w:t>
      </w:r>
      <w:r w:rsidRPr="00F11AE6">
        <w:rPr>
          <w:b/>
        </w:rPr>
        <w:t xml:space="preserve"> SIMPÓSIO CAPIXABA DE AVC</w:t>
      </w:r>
      <w:r>
        <w:t>”</w:t>
      </w:r>
    </w:p>
    <w:p w14:paraId="5F3653D7" w14:textId="77777777" w:rsidR="00D82982" w:rsidRDefault="00D82982" w:rsidP="00D82982">
      <w:pPr>
        <w:spacing w:line="360" w:lineRule="auto"/>
        <w:jc w:val="both"/>
      </w:pPr>
    </w:p>
    <w:p w14:paraId="423B49E1" w14:textId="645471B8" w:rsidR="00D82982" w:rsidRDefault="00E03E6D" w:rsidP="00D82982">
      <w:pPr>
        <w:autoSpaceDE w:val="0"/>
        <w:autoSpaceDN w:val="0"/>
        <w:adjustRightInd w:val="0"/>
        <w:spacing w:after="0" w:line="360" w:lineRule="auto"/>
        <w:jc w:val="both"/>
        <w:rPr>
          <w:rFonts w:ascii="Calibri" w:hAnsi="Calibri" w:cs="Calibri"/>
        </w:rPr>
      </w:pPr>
      <w:r w:rsidRPr="00D5739F">
        <w:rPr>
          <w:rFonts w:cstheme="minorHAnsi"/>
        </w:rPr>
        <w:t>A Fundação Estadual de Inovação em Saúde – iNOVA Capixaba, doravante denominada de iNOVA Capixaba ou Fundação, por meio d</w:t>
      </w:r>
      <w:r>
        <w:rPr>
          <w:rFonts w:cstheme="minorHAnsi"/>
        </w:rPr>
        <w:t>o</w:t>
      </w:r>
      <w:r w:rsidRPr="00D5739F">
        <w:rPr>
          <w:rFonts w:cstheme="minorHAnsi"/>
        </w:rPr>
        <w:t xml:space="preserve"> </w:t>
      </w:r>
      <w:r>
        <w:rPr>
          <w:rFonts w:cstheme="minorHAnsi"/>
        </w:rPr>
        <w:t>Comitê Científico da Fundação iNOVA Capixaba, instituído</w:t>
      </w:r>
      <w:r w:rsidRPr="00D5739F">
        <w:rPr>
          <w:rFonts w:cstheme="minorHAnsi"/>
        </w:rPr>
        <w:t xml:space="preserve"> pela Portaria iNOVA nº </w:t>
      </w:r>
      <w:r>
        <w:rPr>
          <w:rFonts w:cstheme="minorHAnsi"/>
        </w:rPr>
        <w:t>0</w:t>
      </w:r>
      <w:r w:rsidRPr="00D5739F">
        <w:rPr>
          <w:rFonts w:cstheme="minorHAnsi"/>
        </w:rPr>
        <w:t xml:space="preserve">1-R/2022, publicada em </w:t>
      </w:r>
      <w:r>
        <w:rPr>
          <w:rFonts w:cstheme="minorHAnsi"/>
        </w:rPr>
        <w:t>29/01/2025, alterada pela Portaria iNOVA 18-R, publicada em 19/11/2025</w:t>
      </w:r>
      <w:r w:rsidRPr="00D5739F">
        <w:rPr>
          <w:rFonts w:cstheme="minorHAnsi"/>
        </w:rPr>
        <w:t xml:space="preserve">, </w:t>
      </w:r>
      <w:r w:rsidR="0A7D988B" w:rsidRPr="0A7D988B">
        <w:rPr>
          <w:rFonts w:ascii="Calibri" w:hAnsi="Calibri" w:cs="Calibri"/>
        </w:rPr>
        <w:t xml:space="preserve">no uso de suas atribuições, torna público este edital, para publicizar o </w:t>
      </w:r>
      <w:r w:rsidR="0A7D988B" w:rsidRPr="00F11AE6">
        <w:rPr>
          <w:rFonts w:ascii="Calibri" w:hAnsi="Calibri" w:cs="Calibri"/>
          <w:b/>
        </w:rPr>
        <w:t xml:space="preserve">Edital de Chamamento Público nº </w:t>
      </w:r>
      <w:r w:rsidR="00782AA8" w:rsidRPr="00F11AE6">
        <w:rPr>
          <w:rFonts w:ascii="Calibri" w:hAnsi="Calibri" w:cs="Calibri"/>
          <w:b/>
        </w:rPr>
        <w:t>0</w:t>
      </w:r>
      <w:r w:rsidR="005D7C80">
        <w:rPr>
          <w:rFonts w:ascii="Calibri" w:hAnsi="Calibri" w:cs="Calibri"/>
          <w:b/>
        </w:rPr>
        <w:t>17</w:t>
      </w:r>
      <w:r w:rsidR="0A7D988B" w:rsidRPr="00F11AE6">
        <w:rPr>
          <w:rFonts w:ascii="Calibri" w:hAnsi="Calibri" w:cs="Calibri"/>
          <w:b/>
        </w:rPr>
        <w:t>/</w:t>
      </w:r>
      <w:r w:rsidR="00782AA8" w:rsidRPr="00F11AE6">
        <w:rPr>
          <w:rFonts w:ascii="Calibri" w:hAnsi="Calibri" w:cs="Calibri"/>
          <w:b/>
        </w:rPr>
        <w:t>202</w:t>
      </w:r>
      <w:r w:rsidR="005D7C80">
        <w:rPr>
          <w:rFonts w:ascii="Calibri" w:hAnsi="Calibri" w:cs="Calibri"/>
          <w:b/>
        </w:rPr>
        <w:t>5</w:t>
      </w:r>
      <w:r w:rsidR="0A7D988B" w:rsidRPr="0A7D988B">
        <w:rPr>
          <w:rFonts w:ascii="Calibri" w:hAnsi="Calibri" w:cs="Calibri"/>
        </w:rPr>
        <w:t>, para captação de patrocínio e apoio de empresas públicas e/ou privadas, para a realização do “</w:t>
      </w:r>
      <w:r w:rsidR="00782AA8">
        <w:rPr>
          <w:rFonts w:ascii="Calibri" w:hAnsi="Calibri" w:cs="Calibri"/>
          <w:b/>
        </w:rPr>
        <w:t>I</w:t>
      </w:r>
      <w:r w:rsidR="005D7C80">
        <w:rPr>
          <w:rFonts w:ascii="Calibri" w:hAnsi="Calibri" w:cs="Calibri"/>
          <w:b/>
        </w:rPr>
        <w:t>X</w:t>
      </w:r>
      <w:r w:rsidR="0A7D988B" w:rsidRPr="00F11AE6">
        <w:rPr>
          <w:rFonts w:ascii="Calibri" w:hAnsi="Calibri" w:cs="Calibri"/>
          <w:b/>
        </w:rPr>
        <w:t xml:space="preserve"> Simpósio Capixaba de AVC</w:t>
      </w:r>
      <w:r w:rsidR="0A7D988B" w:rsidRPr="0A7D988B">
        <w:rPr>
          <w:rFonts w:ascii="Calibri" w:hAnsi="Calibri" w:cs="Calibri"/>
        </w:rPr>
        <w:t>”, na forma das exigências do presente edital.</w:t>
      </w:r>
    </w:p>
    <w:p w14:paraId="043FE9EF" w14:textId="77777777" w:rsidR="005A7789" w:rsidRDefault="005A7789" w:rsidP="00D82982">
      <w:pPr>
        <w:autoSpaceDE w:val="0"/>
        <w:autoSpaceDN w:val="0"/>
        <w:adjustRightInd w:val="0"/>
        <w:spacing w:after="0" w:line="360" w:lineRule="auto"/>
        <w:jc w:val="both"/>
        <w:rPr>
          <w:rFonts w:ascii="Calibri" w:hAnsi="Calibri" w:cs="Calibri"/>
        </w:rPr>
      </w:pPr>
    </w:p>
    <w:p w14:paraId="1568610A" w14:textId="63B63CAB" w:rsidR="005A7789" w:rsidRPr="005A7789" w:rsidRDefault="005A7789" w:rsidP="005A7789">
      <w:pPr>
        <w:pStyle w:val="PargrafodaLista"/>
        <w:numPr>
          <w:ilvl w:val="0"/>
          <w:numId w:val="1"/>
        </w:numPr>
        <w:autoSpaceDE w:val="0"/>
        <w:autoSpaceDN w:val="0"/>
        <w:adjustRightInd w:val="0"/>
        <w:spacing w:after="0" w:line="360" w:lineRule="auto"/>
        <w:ind w:left="284" w:hanging="284"/>
        <w:jc w:val="both"/>
      </w:pPr>
      <w:r>
        <w:t>DAS CONDIÇÕES PARA PARTICIPAÇÃO</w:t>
      </w:r>
    </w:p>
    <w:p w14:paraId="2412D23F" w14:textId="206C3420" w:rsidR="005A7789" w:rsidRDefault="0A7D988B" w:rsidP="005A7789">
      <w:pPr>
        <w:autoSpaceDE w:val="0"/>
        <w:autoSpaceDN w:val="0"/>
        <w:adjustRightInd w:val="0"/>
        <w:spacing w:before="240" w:after="0" w:line="360" w:lineRule="auto"/>
        <w:jc w:val="both"/>
        <w:rPr>
          <w:rFonts w:ascii="Calibri" w:hAnsi="Calibri" w:cs="Calibri"/>
        </w:rPr>
      </w:pPr>
      <w:r w:rsidRPr="0A7D988B">
        <w:rPr>
          <w:rFonts w:ascii="Calibri" w:hAnsi="Calibri" w:cs="Calibri"/>
        </w:rPr>
        <w:t>1.1. O presente chamamento será regido pelos princípios da legalidade, finalidade, moralidade administrativa, proporcionalidade, impessoalidade, eficiência, transparência e publicidade.</w:t>
      </w:r>
    </w:p>
    <w:p w14:paraId="2678FBF8" w14:textId="71C6C016" w:rsidR="005A7789" w:rsidRDefault="005A7789" w:rsidP="005A7789">
      <w:pPr>
        <w:autoSpaceDE w:val="0"/>
        <w:autoSpaceDN w:val="0"/>
        <w:adjustRightInd w:val="0"/>
        <w:spacing w:before="240" w:after="0" w:line="360" w:lineRule="auto"/>
        <w:jc w:val="both"/>
        <w:rPr>
          <w:rFonts w:ascii="Calibri" w:hAnsi="Calibri" w:cs="Calibri"/>
        </w:rPr>
      </w:pPr>
      <w:r>
        <w:rPr>
          <w:rFonts w:ascii="Calibri" w:hAnsi="Calibri" w:cs="Calibri"/>
        </w:rPr>
        <w:t>1.2. Poderão participar do presente chamamento qualquer pessoa jurídica que atenda às exigências contidas neste edital, doravante denominada patrocinadora.</w:t>
      </w:r>
    </w:p>
    <w:p w14:paraId="59059F3D" w14:textId="27464DBF" w:rsidR="005A7789" w:rsidRDefault="0A7D988B" w:rsidP="005A7789">
      <w:pPr>
        <w:autoSpaceDE w:val="0"/>
        <w:autoSpaceDN w:val="0"/>
        <w:adjustRightInd w:val="0"/>
        <w:spacing w:before="240" w:after="0" w:line="360" w:lineRule="auto"/>
        <w:jc w:val="both"/>
        <w:rPr>
          <w:rFonts w:ascii="Calibri" w:hAnsi="Calibri" w:cs="Calibri"/>
        </w:rPr>
      </w:pPr>
      <w:r w:rsidRPr="0A7D988B">
        <w:rPr>
          <w:rFonts w:ascii="Calibri" w:hAnsi="Calibri" w:cs="Calibri"/>
        </w:rPr>
        <w:t>1.3. A participação no processo implica a aceitação deste edital e do contrato (</w:t>
      </w:r>
      <w:r w:rsidRPr="00F11AE6">
        <w:rPr>
          <w:rFonts w:ascii="Calibri" w:hAnsi="Calibri" w:cs="Calibri"/>
          <w:b/>
        </w:rPr>
        <w:t>ANEXO I</w:t>
      </w:r>
      <w:r w:rsidRPr="0A7D988B">
        <w:rPr>
          <w:rFonts w:ascii="Calibri" w:hAnsi="Calibri" w:cs="Calibri"/>
        </w:rPr>
        <w:t>).</w:t>
      </w:r>
    </w:p>
    <w:p w14:paraId="30B9AA9B" w14:textId="77777777" w:rsidR="005A7789" w:rsidRDefault="0A7D988B" w:rsidP="005A7789">
      <w:pPr>
        <w:autoSpaceDE w:val="0"/>
        <w:autoSpaceDN w:val="0"/>
        <w:adjustRightInd w:val="0"/>
        <w:spacing w:before="240" w:after="0" w:line="360" w:lineRule="auto"/>
        <w:jc w:val="both"/>
        <w:rPr>
          <w:rFonts w:ascii="Calibri" w:hAnsi="Calibri" w:cs="Calibri"/>
        </w:rPr>
      </w:pPr>
      <w:r w:rsidRPr="0A7D988B">
        <w:rPr>
          <w:rFonts w:ascii="Calibri" w:hAnsi="Calibri" w:cs="Calibri"/>
        </w:rPr>
        <w:t xml:space="preserve">1.4. Não haverá qualquer forma de remuneração por parte da Fundação iNOVA Capixaba aos patrocinadores. </w:t>
      </w:r>
    </w:p>
    <w:p w14:paraId="4802B64E" w14:textId="77777777" w:rsidR="005A7789" w:rsidRDefault="005A7789" w:rsidP="005A7789">
      <w:pPr>
        <w:autoSpaceDE w:val="0"/>
        <w:autoSpaceDN w:val="0"/>
        <w:adjustRightInd w:val="0"/>
        <w:spacing w:before="240" w:after="0" w:line="360" w:lineRule="auto"/>
        <w:jc w:val="both"/>
        <w:rPr>
          <w:rFonts w:ascii="Calibri" w:hAnsi="Calibri" w:cs="Calibri"/>
        </w:rPr>
      </w:pPr>
      <w:r>
        <w:rPr>
          <w:rFonts w:ascii="Calibri" w:hAnsi="Calibri" w:cs="Calibri"/>
        </w:rPr>
        <w:t xml:space="preserve">1.5. Não será conferida nenhuma exclusividade aos patrocinadores de qualquer categoria. </w:t>
      </w:r>
    </w:p>
    <w:p w14:paraId="4736B82D" w14:textId="1A26593C" w:rsidR="00FD436E" w:rsidRDefault="0A7D988B" w:rsidP="005A7789">
      <w:pPr>
        <w:autoSpaceDE w:val="0"/>
        <w:autoSpaceDN w:val="0"/>
        <w:adjustRightInd w:val="0"/>
        <w:spacing w:before="240" w:after="0" w:line="360" w:lineRule="auto"/>
        <w:jc w:val="both"/>
        <w:rPr>
          <w:rFonts w:ascii="Calibri" w:hAnsi="Calibri" w:cs="Calibri"/>
        </w:rPr>
      </w:pPr>
      <w:r w:rsidRPr="0A7D988B">
        <w:rPr>
          <w:rFonts w:ascii="Calibri" w:hAnsi="Calibri" w:cs="Calibri"/>
        </w:rPr>
        <w:t xml:space="preserve">1.6. É vedado ao patrocinador o repasse em dinheiro do valor da(s) cota(s) de patrocínio a qualquer colaborador da Fundação. </w:t>
      </w:r>
    </w:p>
    <w:p w14:paraId="38A10B67" w14:textId="77777777" w:rsidR="00817F2D" w:rsidRDefault="0A7D988B" w:rsidP="00817F2D">
      <w:pPr>
        <w:autoSpaceDE w:val="0"/>
        <w:autoSpaceDN w:val="0"/>
        <w:adjustRightInd w:val="0"/>
        <w:spacing w:before="240" w:after="0" w:line="360" w:lineRule="auto"/>
        <w:jc w:val="both"/>
        <w:rPr>
          <w:rFonts w:ascii="Calibri" w:hAnsi="Calibri" w:cs="Calibri"/>
        </w:rPr>
      </w:pPr>
      <w:r w:rsidRPr="0A7D988B">
        <w:rPr>
          <w:rFonts w:ascii="Calibri" w:hAnsi="Calibri" w:cs="Calibri"/>
        </w:rPr>
        <w:t>1.7. Para participação neste chamamento não é caracterizado conflito de interesse na adesão de interessado que tenha firmado relacionamento com a iNOVA Capixaba, por meio de licitação.</w:t>
      </w:r>
    </w:p>
    <w:p w14:paraId="2A88A4D4" w14:textId="6CC9D22A" w:rsidR="00817F2D" w:rsidRDefault="0A7D988B" w:rsidP="00817F2D">
      <w:pPr>
        <w:autoSpaceDE w:val="0"/>
        <w:autoSpaceDN w:val="0"/>
        <w:adjustRightInd w:val="0"/>
        <w:spacing w:before="240" w:after="0" w:line="360" w:lineRule="auto"/>
        <w:jc w:val="both"/>
        <w:rPr>
          <w:rFonts w:ascii="Calibri" w:hAnsi="Calibri" w:cs="Calibri"/>
        </w:rPr>
      </w:pPr>
      <w:r w:rsidRPr="0A7D988B">
        <w:rPr>
          <w:rFonts w:ascii="Calibri" w:hAnsi="Calibri" w:cs="Calibri"/>
        </w:rPr>
        <w:t>1.8. As situações específicas, deverão ser analisadas previamente pela área de Controladoria e</w:t>
      </w:r>
      <w:r w:rsidR="003508E6">
        <w:rPr>
          <w:rFonts w:ascii="Calibri" w:hAnsi="Calibri" w:cs="Calibri"/>
        </w:rPr>
        <w:t xml:space="preserve"> </w:t>
      </w:r>
      <w:r w:rsidRPr="0A7D988B">
        <w:rPr>
          <w:rFonts w:ascii="Calibri" w:hAnsi="Calibri" w:cs="Calibri"/>
        </w:rPr>
        <w:t xml:space="preserve">Integridade, conforme previsão do Capítulo X, do Título II do Código de Ética, Conduta e Integridade da iNOVA Capixaba. </w:t>
      </w:r>
    </w:p>
    <w:p w14:paraId="3A090631" w14:textId="77777777" w:rsidR="00817F2D" w:rsidRDefault="0A7D988B" w:rsidP="00817F2D">
      <w:pPr>
        <w:autoSpaceDE w:val="0"/>
        <w:autoSpaceDN w:val="0"/>
        <w:adjustRightInd w:val="0"/>
        <w:spacing w:before="240" w:after="0" w:line="360" w:lineRule="auto"/>
        <w:jc w:val="both"/>
        <w:rPr>
          <w:rFonts w:ascii="Calibri" w:hAnsi="Calibri" w:cs="Calibri"/>
        </w:rPr>
      </w:pPr>
      <w:r w:rsidRPr="0A7D988B">
        <w:rPr>
          <w:rFonts w:ascii="Calibri" w:hAnsi="Calibri" w:cs="Calibri"/>
        </w:rPr>
        <w:lastRenderedPageBreak/>
        <w:t xml:space="preserve">1.9. É vedada a participação de interessados que comercializem ou exponham qualquer tipo de material pornográfico, que pratiquem manifestações político-ideológicas e que exerçam atividades ilícitas. </w:t>
      </w:r>
    </w:p>
    <w:p w14:paraId="40AF8872" w14:textId="77777777" w:rsidR="00817F2D" w:rsidRDefault="0A7D988B" w:rsidP="00817F2D">
      <w:pPr>
        <w:autoSpaceDE w:val="0"/>
        <w:autoSpaceDN w:val="0"/>
        <w:adjustRightInd w:val="0"/>
        <w:spacing w:before="240" w:after="0" w:line="360" w:lineRule="auto"/>
        <w:jc w:val="both"/>
        <w:rPr>
          <w:rFonts w:ascii="Calibri" w:hAnsi="Calibri" w:cs="Calibri"/>
        </w:rPr>
      </w:pPr>
      <w:r w:rsidRPr="0A7D988B">
        <w:rPr>
          <w:rFonts w:ascii="Calibri" w:hAnsi="Calibri" w:cs="Calibri"/>
        </w:rPr>
        <w:t xml:space="preserve">1.10. As propostas poderão abranger mais de uma categoria de patrocínio e mais de uma cota dentro de cada categoria, desde que cada cota seja indicada de modo unitário. </w:t>
      </w:r>
    </w:p>
    <w:p w14:paraId="76FDE719" w14:textId="291263D8" w:rsidR="00817F2D" w:rsidRPr="00817F2D" w:rsidRDefault="0A7D988B" w:rsidP="00817F2D">
      <w:pPr>
        <w:autoSpaceDE w:val="0"/>
        <w:autoSpaceDN w:val="0"/>
        <w:adjustRightInd w:val="0"/>
        <w:spacing w:before="240" w:after="0" w:line="360" w:lineRule="auto"/>
        <w:jc w:val="both"/>
        <w:rPr>
          <w:rFonts w:ascii="Calibri" w:hAnsi="Calibri" w:cs="Calibri"/>
        </w:rPr>
      </w:pPr>
      <w:r w:rsidRPr="0A7D988B">
        <w:rPr>
          <w:rFonts w:ascii="Calibri" w:hAnsi="Calibri" w:cs="Calibri"/>
        </w:rPr>
        <w:t>1.11. Serão desclassificadas propostas de empresas, cuja atuação seja incompatível com o direcionamento e o tema que o evento pretende alcançar, e que a Fundação busca prestigiar, quais sejam promoção da saúde, ciências neurológicas e neurocirúrgicas, fundamentos técnico-científicos, inovação em saúde, respeito ao paciente, humanização em saúde, ética e medicina baseada em evidências, bem como com as políticas e normas internas.</w:t>
      </w:r>
    </w:p>
    <w:p w14:paraId="418742BD" w14:textId="56CFE1FE" w:rsidR="00817F2D" w:rsidRDefault="0A7D988B" w:rsidP="00817F2D">
      <w:pPr>
        <w:pStyle w:val="PargrafodaLista"/>
        <w:numPr>
          <w:ilvl w:val="0"/>
          <w:numId w:val="1"/>
        </w:numPr>
        <w:autoSpaceDE w:val="0"/>
        <w:autoSpaceDN w:val="0"/>
        <w:adjustRightInd w:val="0"/>
        <w:spacing w:before="240" w:after="0" w:line="360" w:lineRule="auto"/>
        <w:ind w:left="284" w:hanging="284"/>
        <w:jc w:val="both"/>
      </w:pPr>
      <w:r>
        <w:t xml:space="preserve">DO OBJETO </w:t>
      </w:r>
    </w:p>
    <w:p w14:paraId="113EB352" w14:textId="1F294C7F" w:rsidR="00817F2D" w:rsidRDefault="0A7D988B" w:rsidP="00817F2D">
      <w:pPr>
        <w:autoSpaceDE w:val="0"/>
        <w:autoSpaceDN w:val="0"/>
        <w:adjustRightInd w:val="0"/>
        <w:spacing w:before="240" w:after="0" w:line="360" w:lineRule="auto"/>
        <w:jc w:val="both"/>
        <w:rPr>
          <w:rFonts w:ascii="Calibri" w:hAnsi="Calibri" w:cs="Calibri"/>
        </w:rPr>
      </w:pPr>
      <w:r w:rsidRPr="0A7D988B">
        <w:rPr>
          <w:rFonts w:ascii="Calibri" w:hAnsi="Calibri" w:cs="Calibri"/>
        </w:rPr>
        <w:t xml:space="preserve">2.1. O presente chamamento público tem por objeto a captação de recursos financeiros, por meio de patrocínio de empresas públicas e/ou privadas, e de apoio para a realização do evento o </w:t>
      </w:r>
      <w:r w:rsidR="0002478A">
        <w:rPr>
          <w:rFonts w:ascii="Calibri" w:hAnsi="Calibri" w:cs="Calibri"/>
        </w:rPr>
        <w:t>“</w:t>
      </w:r>
      <w:r w:rsidRPr="00F11AE6">
        <w:rPr>
          <w:rFonts w:ascii="Calibri" w:hAnsi="Calibri" w:cs="Calibri"/>
          <w:b/>
        </w:rPr>
        <w:t>I</w:t>
      </w:r>
      <w:r w:rsidR="005D7C80">
        <w:rPr>
          <w:rFonts w:ascii="Calibri" w:hAnsi="Calibri" w:cs="Calibri"/>
          <w:b/>
        </w:rPr>
        <w:t>X</w:t>
      </w:r>
      <w:r w:rsidRPr="00F11AE6">
        <w:rPr>
          <w:rFonts w:ascii="Calibri" w:hAnsi="Calibri" w:cs="Calibri"/>
          <w:b/>
        </w:rPr>
        <w:t xml:space="preserve"> Simpósio Capixaba de AVC</w:t>
      </w:r>
      <w:r w:rsidR="0002478A" w:rsidRPr="00F11AE6">
        <w:rPr>
          <w:rFonts w:ascii="Calibri" w:hAnsi="Calibri" w:cs="Calibri"/>
        </w:rPr>
        <w:t>”</w:t>
      </w:r>
      <w:r w:rsidRPr="0A7D988B">
        <w:rPr>
          <w:rFonts w:ascii="Calibri" w:hAnsi="Calibri" w:cs="Calibri"/>
        </w:rPr>
        <w:t xml:space="preserve">, que acontecerá nos dias </w:t>
      </w:r>
      <w:r w:rsidR="00782AA8">
        <w:rPr>
          <w:rFonts w:ascii="Calibri" w:hAnsi="Calibri" w:cs="Calibri"/>
          <w:b/>
        </w:rPr>
        <w:t>2</w:t>
      </w:r>
      <w:r w:rsidR="005D7C80">
        <w:rPr>
          <w:rFonts w:ascii="Calibri" w:hAnsi="Calibri" w:cs="Calibri"/>
          <w:b/>
        </w:rPr>
        <w:t>0</w:t>
      </w:r>
      <w:r w:rsidR="00782AA8" w:rsidRPr="00F11AE6">
        <w:rPr>
          <w:rFonts w:ascii="Calibri" w:hAnsi="Calibri" w:cs="Calibri"/>
          <w:b/>
        </w:rPr>
        <w:t xml:space="preserve"> </w:t>
      </w:r>
      <w:r w:rsidRPr="00F11AE6">
        <w:rPr>
          <w:rFonts w:ascii="Calibri" w:hAnsi="Calibri" w:cs="Calibri"/>
          <w:b/>
        </w:rPr>
        <w:t xml:space="preserve">e </w:t>
      </w:r>
      <w:r w:rsidR="00782AA8">
        <w:rPr>
          <w:rFonts w:ascii="Calibri" w:hAnsi="Calibri" w:cs="Calibri"/>
          <w:b/>
        </w:rPr>
        <w:t>2</w:t>
      </w:r>
      <w:r w:rsidR="005D7C80">
        <w:rPr>
          <w:rFonts w:ascii="Calibri" w:hAnsi="Calibri" w:cs="Calibri"/>
          <w:b/>
        </w:rPr>
        <w:t>1</w:t>
      </w:r>
      <w:r w:rsidR="00782AA8" w:rsidRPr="00F11AE6">
        <w:rPr>
          <w:rFonts w:ascii="Calibri" w:hAnsi="Calibri" w:cs="Calibri"/>
          <w:b/>
        </w:rPr>
        <w:t xml:space="preserve"> </w:t>
      </w:r>
      <w:r w:rsidRPr="00F11AE6">
        <w:rPr>
          <w:rFonts w:ascii="Calibri" w:hAnsi="Calibri" w:cs="Calibri"/>
          <w:b/>
        </w:rPr>
        <w:t>de agosto de 202</w:t>
      </w:r>
      <w:r w:rsidR="005D7C80">
        <w:rPr>
          <w:rFonts w:ascii="Calibri" w:hAnsi="Calibri" w:cs="Calibri"/>
          <w:b/>
        </w:rPr>
        <w:t>6</w:t>
      </w:r>
      <w:r w:rsidRPr="0A7D988B">
        <w:rPr>
          <w:rFonts w:ascii="Calibri" w:hAnsi="Calibri" w:cs="Calibri"/>
        </w:rPr>
        <w:t xml:space="preserve">, na cidade de Vitória/ES, em local a ser definido. </w:t>
      </w:r>
    </w:p>
    <w:p w14:paraId="1161D2B7" w14:textId="6EE6E43B" w:rsidR="006C2CAA" w:rsidRDefault="0A7D988B" w:rsidP="006C2CAA">
      <w:pPr>
        <w:autoSpaceDE w:val="0"/>
        <w:autoSpaceDN w:val="0"/>
        <w:adjustRightInd w:val="0"/>
        <w:spacing w:before="240" w:line="360" w:lineRule="auto"/>
        <w:jc w:val="both"/>
        <w:rPr>
          <w:rFonts w:ascii="Calibri" w:hAnsi="Calibri" w:cs="Calibri"/>
        </w:rPr>
      </w:pPr>
      <w:r w:rsidRPr="0A7D988B">
        <w:rPr>
          <w:rFonts w:ascii="Calibri" w:hAnsi="Calibri" w:cs="Calibri"/>
        </w:rPr>
        <w:t xml:space="preserve">2.1.1. O patrocínio dar-se-á em troca da contrapartida publicitária da citação do nome e/ou exposição de logomarca da empresa, em conformidade com as contrapartidas previstas na cláusula terceira do presente Edital e em atendimento às demais exigências abaixo previstas. </w:t>
      </w:r>
    </w:p>
    <w:p w14:paraId="6420AA6C" w14:textId="550E845F" w:rsidR="00965F3E" w:rsidRPr="006B2530" w:rsidRDefault="0A7D988B" w:rsidP="006C2CAA">
      <w:pPr>
        <w:autoSpaceDE w:val="0"/>
        <w:autoSpaceDN w:val="0"/>
        <w:adjustRightInd w:val="0"/>
        <w:spacing w:before="240" w:line="360" w:lineRule="auto"/>
        <w:jc w:val="both"/>
        <w:rPr>
          <w:rFonts w:ascii="Calibri" w:hAnsi="Calibri" w:cs="Calibri"/>
        </w:rPr>
      </w:pPr>
      <w:r w:rsidRPr="0A7D988B">
        <w:rPr>
          <w:rFonts w:ascii="Calibri" w:hAnsi="Calibri" w:cs="Calibri"/>
        </w:rPr>
        <w:t xml:space="preserve">2.2. As empresas selecionadas nos termos deste Edital celebrarão termo de patrocínio com a iNOVA Capixaba, no qual constará, especificamente, a forma de inserção do(s) nome(s) e/ou marca(s) de cada parceiro nos materiais relacionados à promoção e à divulgação do evento, além de outras condições pactuadas, de acordo com a pontuação total das cotas escolhidas. </w:t>
      </w:r>
    </w:p>
    <w:p w14:paraId="60713E8F" w14:textId="5DE4CBEA" w:rsidR="00965F3E" w:rsidRDefault="0A7D988B" w:rsidP="00965F3E">
      <w:pPr>
        <w:autoSpaceDE w:val="0"/>
        <w:autoSpaceDN w:val="0"/>
        <w:adjustRightInd w:val="0"/>
        <w:spacing w:before="240" w:after="0" w:line="360" w:lineRule="auto"/>
        <w:jc w:val="both"/>
        <w:rPr>
          <w:rFonts w:ascii="Calibri" w:hAnsi="Calibri" w:cs="Calibri"/>
        </w:rPr>
      </w:pPr>
      <w:r w:rsidRPr="0A7D988B">
        <w:rPr>
          <w:rFonts w:ascii="Calibri" w:hAnsi="Calibri" w:cs="Calibri"/>
        </w:rPr>
        <w:t>2.3. Os frutos de captação a título de patrocínio deste Edital de Chamamento, serão aplicados na execução do evento de “</w:t>
      </w:r>
      <w:r w:rsidRPr="00F11AE6">
        <w:rPr>
          <w:rFonts w:ascii="Calibri" w:hAnsi="Calibri" w:cs="Calibri"/>
          <w:b/>
        </w:rPr>
        <w:t>I</w:t>
      </w:r>
      <w:r w:rsidR="005D7C80">
        <w:rPr>
          <w:rFonts w:ascii="Calibri" w:hAnsi="Calibri" w:cs="Calibri"/>
          <w:b/>
        </w:rPr>
        <w:t>X</w:t>
      </w:r>
      <w:r w:rsidRPr="00F11AE6">
        <w:rPr>
          <w:rFonts w:ascii="Calibri" w:hAnsi="Calibri" w:cs="Calibri"/>
          <w:b/>
        </w:rPr>
        <w:t xml:space="preserve"> Simpósio Capixaba de AVC</w:t>
      </w:r>
      <w:r w:rsidRPr="0A7D988B">
        <w:rPr>
          <w:rFonts w:ascii="Calibri" w:hAnsi="Calibri" w:cs="Calibri"/>
        </w:rPr>
        <w:t xml:space="preserve">”. </w:t>
      </w:r>
    </w:p>
    <w:p w14:paraId="7DB2796D" w14:textId="02356F3C" w:rsidR="00965F3E" w:rsidRDefault="0A7D988B" w:rsidP="00965F3E">
      <w:pPr>
        <w:autoSpaceDE w:val="0"/>
        <w:autoSpaceDN w:val="0"/>
        <w:adjustRightInd w:val="0"/>
        <w:spacing w:before="240" w:after="0" w:line="360" w:lineRule="auto"/>
        <w:jc w:val="both"/>
        <w:rPr>
          <w:rFonts w:ascii="Calibri" w:hAnsi="Calibri" w:cs="Calibri"/>
        </w:rPr>
      </w:pPr>
      <w:r w:rsidRPr="0A7D988B">
        <w:rPr>
          <w:rFonts w:ascii="Calibri" w:hAnsi="Calibri" w:cs="Calibri"/>
        </w:rPr>
        <w:t>2.4. A iNOVA Capixaba, visando à sustentabilidade, poderá deliberar sobre o destino dos itens que efetivamente não forem utilizados no dia do evento.</w:t>
      </w:r>
    </w:p>
    <w:p w14:paraId="3153E55E" w14:textId="6726AB96" w:rsidR="00965F3E" w:rsidRDefault="00965F3E" w:rsidP="00965F3E">
      <w:pPr>
        <w:autoSpaceDE w:val="0"/>
        <w:autoSpaceDN w:val="0"/>
        <w:adjustRightInd w:val="0"/>
        <w:spacing w:before="240" w:after="0" w:line="360" w:lineRule="auto"/>
        <w:jc w:val="both"/>
      </w:pPr>
      <w:r>
        <w:rPr>
          <w:rFonts w:ascii="Calibri" w:hAnsi="Calibri" w:cs="Calibri"/>
        </w:rPr>
        <w:t xml:space="preserve">3. </w:t>
      </w:r>
      <w:r w:rsidR="005A7789">
        <w:t>DO EVENTO</w:t>
      </w:r>
    </w:p>
    <w:p w14:paraId="093373DB" w14:textId="4A1A8D24" w:rsidR="00782AA8" w:rsidRDefault="0A7D988B" w:rsidP="00965F3E">
      <w:pPr>
        <w:autoSpaceDE w:val="0"/>
        <w:autoSpaceDN w:val="0"/>
        <w:adjustRightInd w:val="0"/>
        <w:spacing w:before="240" w:after="0" w:line="360" w:lineRule="auto"/>
        <w:jc w:val="both"/>
        <w:rPr>
          <w:rFonts w:ascii="Calibri" w:hAnsi="Calibri" w:cs="Calibri"/>
        </w:rPr>
      </w:pPr>
      <w:r>
        <w:lastRenderedPageBreak/>
        <w:t xml:space="preserve">3.1. </w:t>
      </w:r>
      <w:r w:rsidRPr="0A7D988B">
        <w:rPr>
          <w:rFonts w:ascii="Calibri" w:hAnsi="Calibri" w:cs="Calibri"/>
        </w:rPr>
        <w:t>O “</w:t>
      </w:r>
      <w:r w:rsidRPr="00F11AE6">
        <w:rPr>
          <w:rFonts w:ascii="Calibri" w:hAnsi="Calibri" w:cs="Calibri"/>
          <w:b/>
        </w:rPr>
        <w:t>I</w:t>
      </w:r>
      <w:r w:rsidR="005D7C80">
        <w:rPr>
          <w:rFonts w:ascii="Calibri" w:hAnsi="Calibri" w:cs="Calibri"/>
          <w:b/>
        </w:rPr>
        <w:t>X</w:t>
      </w:r>
      <w:r w:rsidRPr="00F11AE6">
        <w:rPr>
          <w:rFonts w:ascii="Calibri" w:hAnsi="Calibri" w:cs="Calibri"/>
          <w:b/>
        </w:rPr>
        <w:t xml:space="preserve"> Simpósio Capixaba de AVC</w:t>
      </w:r>
      <w:r w:rsidRPr="0A7D988B">
        <w:rPr>
          <w:rFonts w:ascii="Calibri" w:hAnsi="Calibri" w:cs="Calibri"/>
        </w:rPr>
        <w:t xml:space="preserve">”, realizado pela Fundação Estadual de Inovação em Saúde em conjunto com o Hospital Estadual Central – Dr. Benício Tavares Pereira (HEC) </w:t>
      </w:r>
      <w:r w:rsidR="00D56134">
        <w:rPr>
          <w:rFonts w:ascii="Calibri" w:hAnsi="Calibri" w:cs="Calibri"/>
        </w:rPr>
        <w:t xml:space="preserve">é voltado para estudantes e multiprofissionais da área da neurologia e afins. Com abrangência internacional, este Simpósio, têm como estimativa um público em torno 400 (quatrocentos) participantes presentes ao longo dos 02 (dois) dias de evento, além dos participantes no formato online. Este evento, possibilita a disseminação e discussão deste tema dentro do </w:t>
      </w:r>
      <w:r w:rsidR="005D7C80">
        <w:rPr>
          <w:rFonts w:ascii="Calibri" w:hAnsi="Calibri" w:cs="Calibri"/>
        </w:rPr>
        <w:t>E</w:t>
      </w:r>
      <w:r w:rsidR="00D56134">
        <w:rPr>
          <w:rFonts w:ascii="Calibri" w:hAnsi="Calibri" w:cs="Calibri"/>
        </w:rPr>
        <w:t xml:space="preserve">stado do Espírito Santo, proporcionando a interação dos estudantes com profissionais de diversas instituições, tanto no município de Vitória, quanto nos demais municípios do Espírito Santo e de outros Estados. O evento está na sua </w:t>
      </w:r>
      <w:r w:rsidR="005D7C80">
        <w:rPr>
          <w:rFonts w:ascii="Calibri" w:hAnsi="Calibri" w:cs="Calibri"/>
        </w:rPr>
        <w:t>9</w:t>
      </w:r>
      <w:r w:rsidR="00D56134">
        <w:rPr>
          <w:rFonts w:ascii="Calibri" w:hAnsi="Calibri" w:cs="Calibri"/>
        </w:rPr>
        <w:t>ª Edição, já sendo considerado como referência nacional sobre a discussão deste tema.</w:t>
      </w:r>
    </w:p>
    <w:p w14:paraId="3BC79B9E" w14:textId="50955A7E" w:rsidR="00782AA8" w:rsidRDefault="0A7D988B" w:rsidP="00FD3519">
      <w:pPr>
        <w:autoSpaceDE w:val="0"/>
        <w:autoSpaceDN w:val="0"/>
        <w:adjustRightInd w:val="0"/>
        <w:spacing w:before="240" w:after="0" w:line="360" w:lineRule="auto"/>
        <w:jc w:val="both"/>
        <w:rPr>
          <w:rFonts w:ascii="Calibri" w:hAnsi="Calibri" w:cs="Calibri"/>
        </w:rPr>
      </w:pPr>
      <w:r w:rsidRPr="0A7D988B">
        <w:rPr>
          <w:rFonts w:ascii="Calibri" w:hAnsi="Calibri" w:cs="Calibri"/>
        </w:rPr>
        <w:t xml:space="preserve">3.2. A programação do evento será dividida em </w:t>
      </w:r>
      <w:r w:rsidR="009B43BC">
        <w:rPr>
          <w:rFonts w:ascii="Calibri" w:hAnsi="Calibri" w:cs="Calibri"/>
        </w:rPr>
        <w:t>02 (dois)</w:t>
      </w:r>
      <w:r w:rsidR="009B43BC" w:rsidRPr="0A7D988B">
        <w:rPr>
          <w:rFonts w:ascii="Calibri" w:hAnsi="Calibri" w:cs="Calibri"/>
        </w:rPr>
        <w:t xml:space="preserve"> </w:t>
      </w:r>
      <w:r w:rsidRPr="0A7D988B">
        <w:rPr>
          <w:rFonts w:ascii="Calibri" w:hAnsi="Calibri" w:cs="Calibri"/>
        </w:rPr>
        <w:t xml:space="preserve">dias, para garantir ainda mais o aprofundamento das discussões. </w:t>
      </w:r>
      <w:r w:rsidR="00D56134">
        <w:rPr>
          <w:rFonts w:ascii="Calibri" w:hAnsi="Calibri" w:cs="Calibri"/>
        </w:rPr>
        <w:t>Na quinta-feira (2</w:t>
      </w:r>
      <w:r w:rsidR="00FE430C">
        <w:rPr>
          <w:rFonts w:ascii="Calibri" w:hAnsi="Calibri" w:cs="Calibri"/>
        </w:rPr>
        <w:t>0</w:t>
      </w:r>
      <w:r w:rsidR="00D56134">
        <w:rPr>
          <w:rFonts w:ascii="Calibri" w:hAnsi="Calibri" w:cs="Calibri"/>
        </w:rPr>
        <w:t>/08), o credenciamento terá início às 08h, seguido pela Solenidade de Abertura e demais palestras.</w:t>
      </w:r>
      <w:r w:rsidR="003764D2">
        <w:rPr>
          <w:rFonts w:ascii="Calibri" w:hAnsi="Calibri" w:cs="Calibri"/>
        </w:rPr>
        <w:t xml:space="preserve"> Neste evento, o Acidente Vascular Cerebral (AVC) é discutido em suas variadas formas</w:t>
      </w:r>
      <w:r w:rsidR="00F60777">
        <w:rPr>
          <w:rFonts w:ascii="Calibri" w:hAnsi="Calibri" w:cs="Calibri"/>
        </w:rPr>
        <w:t xml:space="preserve"> de abordagens, com foco em </w:t>
      </w:r>
      <w:r w:rsidR="006D463C">
        <w:rPr>
          <w:rFonts w:ascii="Calibri" w:hAnsi="Calibri" w:cs="Calibri"/>
        </w:rPr>
        <w:t xml:space="preserve">temas atuais </w:t>
      </w:r>
      <w:r w:rsidR="00F60777">
        <w:rPr>
          <w:rFonts w:ascii="Calibri" w:hAnsi="Calibri" w:cs="Calibri"/>
        </w:rPr>
        <w:t xml:space="preserve">e que fazem parte da rotina dos profissionais de saúde </w:t>
      </w:r>
      <w:r w:rsidR="00CE6DB3">
        <w:rPr>
          <w:rFonts w:ascii="Calibri" w:hAnsi="Calibri" w:cs="Calibri"/>
        </w:rPr>
        <w:t>que atuam diariamente com essa doença.</w:t>
      </w:r>
      <w:r w:rsidR="00F60777">
        <w:rPr>
          <w:rFonts w:ascii="Calibri" w:hAnsi="Calibri" w:cs="Calibri"/>
        </w:rPr>
        <w:t xml:space="preserve"> </w:t>
      </w:r>
    </w:p>
    <w:p w14:paraId="5F278416" w14:textId="5A063300" w:rsidR="00FD3519" w:rsidRPr="00F11AE6" w:rsidRDefault="0002478A" w:rsidP="00FD3519">
      <w:pPr>
        <w:autoSpaceDE w:val="0"/>
        <w:autoSpaceDN w:val="0"/>
        <w:adjustRightInd w:val="0"/>
        <w:spacing w:before="240" w:after="0" w:line="360" w:lineRule="auto"/>
        <w:jc w:val="both"/>
        <w:rPr>
          <w:rFonts w:ascii="Calibri" w:hAnsi="Calibri" w:cs="Calibri"/>
          <w:highlight w:val="yellow"/>
        </w:rPr>
      </w:pPr>
      <w:r>
        <w:rPr>
          <w:rFonts w:ascii="Calibri" w:hAnsi="Calibri" w:cs="Calibri"/>
        </w:rPr>
        <w:t xml:space="preserve">3.2.1. </w:t>
      </w:r>
      <w:r w:rsidR="0A7D988B" w:rsidRPr="00CE6DB3">
        <w:rPr>
          <w:rFonts w:ascii="Calibri" w:hAnsi="Calibri" w:cs="Calibri"/>
        </w:rPr>
        <w:t>Na sexta-feira (</w:t>
      </w:r>
      <w:r w:rsidR="00CE6DB3" w:rsidRPr="00F11AE6">
        <w:rPr>
          <w:rFonts w:ascii="Calibri" w:hAnsi="Calibri" w:cs="Calibri"/>
        </w:rPr>
        <w:t>2</w:t>
      </w:r>
      <w:r w:rsidR="00FE430C">
        <w:rPr>
          <w:rFonts w:ascii="Calibri" w:hAnsi="Calibri" w:cs="Calibri"/>
        </w:rPr>
        <w:t>1</w:t>
      </w:r>
      <w:r w:rsidR="0A7D988B" w:rsidRPr="00CE6DB3">
        <w:rPr>
          <w:rFonts w:ascii="Calibri" w:hAnsi="Calibri" w:cs="Calibri"/>
        </w:rPr>
        <w:t>/08), as atividades começarão às 09h. O evento contará com palestrantes renomados no tema, cujos nomes serão divulgados</w:t>
      </w:r>
      <w:r w:rsidR="00CE6DB3" w:rsidRPr="00F11AE6">
        <w:rPr>
          <w:rFonts w:ascii="Calibri" w:hAnsi="Calibri" w:cs="Calibri"/>
        </w:rPr>
        <w:t xml:space="preserve"> próximo a data do evento</w:t>
      </w:r>
      <w:r w:rsidR="0A7D988B" w:rsidRPr="00CE6DB3">
        <w:rPr>
          <w:rFonts w:ascii="Calibri" w:hAnsi="Calibri" w:cs="Calibri"/>
        </w:rPr>
        <w:t xml:space="preserve">. Ademais, o cronograma completo do evento será divulgado nas mídias sociais e no portal de inscrições do evento e estará sujeito à alteração, caso seja necessário. </w:t>
      </w:r>
    </w:p>
    <w:p w14:paraId="29CC3D84" w14:textId="58E9E460" w:rsidR="005A7789" w:rsidRDefault="00FD3519" w:rsidP="00FD3519">
      <w:pPr>
        <w:autoSpaceDE w:val="0"/>
        <w:autoSpaceDN w:val="0"/>
        <w:adjustRightInd w:val="0"/>
        <w:spacing w:before="240" w:after="0" w:line="360" w:lineRule="auto"/>
        <w:jc w:val="both"/>
      </w:pPr>
      <w:r>
        <w:rPr>
          <w:rFonts w:ascii="Calibri" w:hAnsi="Calibri" w:cs="Calibri"/>
        </w:rPr>
        <w:t xml:space="preserve">4. </w:t>
      </w:r>
      <w:r w:rsidR="005A7789" w:rsidRPr="005A7789">
        <w:t>DOS ITENS DE PATROCÍNIO E DAS CONTRAPARTIDAS OFERECIDAS</w:t>
      </w:r>
    </w:p>
    <w:p w14:paraId="06545E3C" w14:textId="739046ED" w:rsidR="00FD3519" w:rsidRDefault="0A7D988B" w:rsidP="00FD3519">
      <w:pPr>
        <w:autoSpaceDE w:val="0"/>
        <w:autoSpaceDN w:val="0"/>
        <w:adjustRightInd w:val="0"/>
        <w:spacing w:before="240" w:after="0" w:line="360" w:lineRule="auto"/>
        <w:jc w:val="both"/>
      </w:pPr>
      <w:r>
        <w:t xml:space="preserve">4.1. Os itens descritos na tabela de cotas de patrocínio são relativos ao pagamento dos serviços de apoio necessários para a realização do evento. </w:t>
      </w:r>
    </w:p>
    <w:p w14:paraId="35AC3EE9" w14:textId="28C3F5E9" w:rsidR="00FD3519" w:rsidRDefault="00725F6E" w:rsidP="00FD3519">
      <w:pPr>
        <w:autoSpaceDE w:val="0"/>
        <w:autoSpaceDN w:val="0"/>
        <w:adjustRightInd w:val="0"/>
        <w:spacing w:before="240" w:after="0" w:line="360" w:lineRule="auto"/>
        <w:jc w:val="both"/>
      </w:pPr>
      <w:r>
        <w:rPr>
          <w:noProof/>
          <w:lang w:eastAsia="pt-BR"/>
        </w:rPr>
        <mc:AlternateContent>
          <mc:Choice Requires="wps">
            <w:drawing>
              <wp:anchor distT="45720" distB="45720" distL="114300" distR="114300" simplePos="0" relativeHeight="251659264" behindDoc="0" locked="0" layoutInCell="1" allowOverlap="1" wp14:anchorId="28E59D00" wp14:editId="42E3C896">
                <wp:simplePos x="0" y="0"/>
                <wp:positionH relativeFrom="column">
                  <wp:posOffset>-70485</wp:posOffset>
                </wp:positionH>
                <wp:positionV relativeFrom="paragraph">
                  <wp:posOffset>693420</wp:posOffset>
                </wp:positionV>
                <wp:extent cx="5505450" cy="457200"/>
                <wp:effectExtent l="0" t="0" r="0" b="0"/>
                <wp:wrapTopAndBottom/>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57200"/>
                        </a:xfrm>
                        <a:prstGeom prst="rect">
                          <a:avLst/>
                        </a:prstGeom>
                        <a:solidFill>
                          <a:srgbClr val="FFFFFF"/>
                        </a:solidFill>
                        <a:ln w="9525">
                          <a:noFill/>
                          <a:miter lim="800000"/>
                          <a:headEnd/>
                          <a:tailEnd/>
                        </a:ln>
                      </wps:spPr>
                      <wps:txbx>
                        <w:txbxContent>
                          <w:p w14:paraId="3CF5060A" w14:textId="6D3211BC" w:rsidR="00602692" w:rsidRPr="0088785F" w:rsidRDefault="00602692" w:rsidP="00F503B2">
                            <w:pPr>
                              <w:jc w:val="both"/>
                              <w:rPr>
                                <w:sz w:val="20"/>
                                <w:szCs w:val="20"/>
                              </w:rPr>
                            </w:pPr>
                            <w:r w:rsidRPr="0088785F">
                              <w:rPr>
                                <w:sz w:val="20"/>
                                <w:szCs w:val="20"/>
                              </w:rPr>
                              <w:t>Quadro 01. Descrição das cotas e quantidades disponíveis para patrocí</w:t>
                            </w:r>
                            <w:r>
                              <w:rPr>
                                <w:sz w:val="20"/>
                                <w:szCs w:val="20"/>
                              </w:rPr>
                              <w:t xml:space="preserve">nio </w:t>
                            </w:r>
                            <w:r w:rsidRPr="0088785F">
                              <w:rPr>
                                <w:sz w:val="20"/>
                                <w:szCs w:val="20"/>
                              </w:rPr>
                              <w:t xml:space="preserve">para realização </w:t>
                            </w:r>
                            <w:r>
                              <w:rPr>
                                <w:sz w:val="20"/>
                                <w:szCs w:val="20"/>
                              </w:rPr>
                              <w:t>do VII Simpósio Capixaba de AVC.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59D00" id="_x0000_t202" coordsize="21600,21600" o:spt="202" path="m,l,21600r21600,l21600,xe">
                <v:stroke joinstyle="miter"/>
                <v:path gradientshapeok="t" o:connecttype="rect"/>
              </v:shapetype>
              <v:shape id="Caixa de Texto 2" o:spid="_x0000_s1026" type="#_x0000_t202" style="position:absolute;left:0;text-align:left;margin-left:-5.55pt;margin-top:54.6pt;width:433.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" stroked="f">
                <v:textbox>
                  <w:txbxContent>
                    <w:p w14:paraId="3CF5060A" w14:textId="6D3211BC" w:rsidR="00602692" w:rsidRPr="0088785F" w:rsidRDefault="00602692" w:rsidP="00F503B2">
                      <w:pPr>
                        <w:jc w:val="both"/>
                        <w:rPr>
                          <w:sz w:val="20"/>
                          <w:szCs w:val="20"/>
                        </w:rPr>
                      </w:pPr>
                      <w:r w:rsidRPr="0088785F">
                        <w:rPr>
                          <w:sz w:val="20"/>
                          <w:szCs w:val="20"/>
                        </w:rPr>
                        <w:t>Quadro 01. Descrição das cotas e quantidades disponíveis para patrocí</w:t>
                      </w:r>
                      <w:r>
                        <w:rPr>
                          <w:sz w:val="20"/>
                          <w:szCs w:val="20"/>
                        </w:rPr>
                        <w:t xml:space="preserve">nio </w:t>
                      </w:r>
                      <w:r w:rsidRPr="0088785F">
                        <w:rPr>
                          <w:sz w:val="20"/>
                          <w:szCs w:val="20"/>
                        </w:rPr>
                        <w:t xml:space="preserve">para realização </w:t>
                      </w:r>
                      <w:r>
                        <w:rPr>
                          <w:sz w:val="20"/>
                          <w:szCs w:val="20"/>
                        </w:rPr>
                        <w:t>do VII Simpósio Capixaba de AVC.</w:t>
                      </w:r>
                    </w:p>
                  </w:txbxContent>
                </v:textbox>
                <w10:wrap type="topAndBottom"/>
              </v:shape>
            </w:pict>
          </mc:Fallback>
        </mc:AlternateContent>
      </w:r>
      <w:r w:rsidR="00FD3519">
        <w:t>4.2. Os itens de patrocínio disponíveis para o evento estão descritos no quadro</w:t>
      </w:r>
      <w:r w:rsidR="00F503B2">
        <w:t xml:space="preserve"> (</w:t>
      </w:r>
      <w:r w:rsidR="00F503B2" w:rsidRPr="00F11AE6">
        <w:rPr>
          <w:b/>
        </w:rPr>
        <w:t>Quadro 01</w:t>
      </w:r>
      <w:r w:rsidR="00F503B2">
        <w:t>)</w:t>
      </w:r>
      <w:r w:rsidR="00FD3519">
        <w:t xml:space="preserve"> a seguir:</w:t>
      </w:r>
    </w:p>
    <w:tbl>
      <w:tblPr>
        <w:tblStyle w:val="Tabelacomgrade"/>
        <w:tblW w:w="8500" w:type="dxa"/>
        <w:tblLook w:val="04A0" w:firstRow="1" w:lastRow="0" w:firstColumn="1" w:lastColumn="0" w:noHBand="0" w:noVBand="1"/>
      </w:tblPr>
      <w:tblGrid>
        <w:gridCol w:w="622"/>
        <w:gridCol w:w="1464"/>
        <w:gridCol w:w="3750"/>
        <w:gridCol w:w="1281"/>
        <w:gridCol w:w="1383"/>
      </w:tblGrid>
      <w:tr w:rsidR="002D0756" w:rsidRPr="002D0756" w14:paraId="18163F82" w14:textId="20C04579" w:rsidTr="0A7D988B">
        <w:trPr>
          <w:trHeight w:val="795"/>
        </w:trPr>
        <w:tc>
          <w:tcPr>
            <w:tcW w:w="622" w:type="dxa"/>
            <w:vAlign w:val="center"/>
          </w:tcPr>
          <w:p w14:paraId="7FDAF6D0" w14:textId="4BA69B57" w:rsidR="002D0756" w:rsidRPr="002D0756" w:rsidRDefault="002D0756" w:rsidP="002D0756">
            <w:pPr>
              <w:autoSpaceDE w:val="0"/>
              <w:autoSpaceDN w:val="0"/>
              <w:adjustRightInd w:val="0"/>
              <w:spacing w:before="240" w:line="360" w:lineRule="auto"/>
              <w:jc w:val="center"/>
              <w:rPr>
                <w:b/>
                <w:sz w:val="20"/>
                <w:szCs w:val="20"/>
              </w:rPr>
            </w:pPr>
            <w:r w:rsidRPr="002D0756">
              <w:rPr>
                <w:rFonts w:ascii="Calibri" w:hAnsi="Calibri" w:cs="Calibri"/>
                <w:b/>
                <w:bCs/>
                <w:color w:val="000000"/>
                <w:sz w:val="20"/>
                <w:szCs w:val="20"/>
              </w:rPr>
              <w:t>Nº</w:t>
            </w:r>
          </w:p>
        </w:tc>
        <w:tc>
          <w:tcPr>
            <w:tcW w:w="1464" w:type="dxa"/>
            <w:vAlign w:val="center"/>
          </w:tcPr>
          <w:p w14:paraId="0E3B96BB" w14:textId="51A23FEF" w:rsidR="002D0756" w:rsidRPr="002D0756" w:rsidRDefault="002D0756" w:rsidP="002D0756">
            <w:pPr>
              <w:autoSpaceDE w:val="0"/>
              <w:autoSpaceDN w:val="0"/>
              <w:adjustRightInd w:val="0"/>
              <w:spacing w:before="240" w:line="360" w:lineRule="auto"/>
              <w:jc w:val="center"/>
              <w:rPr>
                <w:b/>
                <w:sz w:val="20"/>
                <w:szCs w:val="20"/>
              </w:rPr>
            </w:pPr>
            <w:r w:rsidRPr="002D0756">
              <w:rPr>
                <w:rFonts w:ascii="Calibri" w:hAnsi="Calibri" w:cs="Calibri"/>
                <w:b/>
                <w:bCs/>
                <w:color w:val="000000"/>
                <w:sz w:val="20"/>
                <w:szCs w:val="20"/>
              </w:rPr>
              <w:t>COTA</w:t>
            </w:r>
          </w:p>
        </w:tc>
        <w:tc>
          <w:tcPr>
            <w:tcW w:w="3750" w:type="dxa"/>
            <w:vAlign w:val="center"/>
          </w:tcPr>
          <w:p w14:paraId="1F123F81" w14:textId="587B90CF" w:rsidR="002D0756" w:rsidRPr="002D0756" w:rsidRDefault="002D0756" w:rsidP="002D0756">
            <w:pPr>
              <w:autoSpaceDE w:val="0"/>
              <w:autoSpaceDN w:val="0"/>
              <w:adjustRightInd w:val="0"/>
              <w:spacing w:before="240" w:line="360" w:lineRule="auto"/>
              <w:jc w:val="center"/>
              <w:rPr>
                <w:b/>
                <w:sz w:val="20"/>
                <w:szCs w:val="20"/>
              </w:rPr>
            </w:pPr>
            <w:r w:rsidRPr="002D0756">
              <w:rPr>
                <w:rFonts w:ascii="Calibri" w:hAnsi="Calibri" w:cs="Calibri"/>
                <w:b/>
                <w:bCs/>
                <w:color w:val="000000"/>
                <w:sz w:val="20"/>
                <w:szCs w:val="20"/>
              </w:rPr>
              <w:t>DESCRIÇÃO</w:t>
            </w:r>
          </w:p>
        </w:tc>
        <w:tc>
          <w:tcPr>
            <w:tcW w:w="1281" w:type="dxa"/>
            <w:vAlign w:val="center"/>
          </w:tcPr>
          <w:p w14:paraId="1A1AFADA" w14:textId="176F3F00" w:rsidR="002D0756" w:rsidRPr="002D0756" w:rsidRDefault="002D0756" w:rsidP="002D0756">
            <w:pPr>
              <w:autoSpaceDE w:val="0"/>
              <w:autoSpaceDN w:val="0"/>
              <w:adjustRightInd w:val="0"/>
              <w:spacing w:before="240" w:line="360" w:lineRule="auto"/>
              <w:jc w:val="center"/>
              <w:rPr>
                <w:b/>
                <w:sz w:val="20"/>
                <w:szCs w:val="20"/>
              </w:rPr>
            </w:pPr>
            <w:r w:rsidRPr="002D0756">
              <w:rPr>
                <w:rFonts w:ascii="Calibri" w:hAnsi="Calibri" w:cs="Calibri"/>
                <w:b/>
                <w:bCs/>
                <w:color w:val="000000"/>
                <w:sz w:val="20"/>
                <w:szCs w:val="20"/>
              </w:rPr>
              <w:t>QUANT. COTAS DISPONÍVEIS</w:t>
            </w:r>
          </w:p>
        </w:tc>
        <w:tc>
          <w:tcPr>
            <w:tcW w:w="1383" w:type="dxa"/>
            <w:vAlign w:val="center"/>
          </w:tcPr>
          <w:p w14:paraId="0B35FCB1" w14:textId="21D0A8C3" w:rsidR="002D0756" w:rsidRPr="002D0756" w:rsidRDefault="002D0756" w:rsidP="002D0756">
            <w:pPr>
              <w:autoSpaceDE w:val="0"/>
              <w:autoSpaceDN w:val="0"/>
              <w:adjustRightInd w:val="0"/>
              <w:spacing w:before="240" w:line="360" w:lineRule="auto"/>
              <w:jc w:val="center"/>
              <w:rPr>
                <w:b/>
                <w:sz w:val="20"/>
                <w:szCs w:val="20"/>
              </w:rPr>
            </w:pPr>
            <w:r w:rsidRPr="002D0756">
              <w:rPr>
                <w:rFonts w:ascii="Calibri" w:hAnsi="Calibri" w:cs="Calibri"/>
                <w:b/>
                <w:bCs/>
                <w:color w:val="000000"/>
                <w:sz w:val="20"/>
                <w:szCs w:val="20"/>
              </w:rPr>
              <w:t>PONTUAÇÃO DE CADA COTA</w:t>
            </w:r>
          </w:p>
        </w:tc>
      </w:tr>
      <w:tr w:rsidR="002D0756" w:rsidRPr="002D0756" w14:paraId="4793D177" w14:textId="77777777" w:rsidTr="0A7D988B">
        <w:tc>
          <w:tcPr>
            <w:tcW w:w="622" w:type="dxa"/>
            <w:vAlign w:val="center"/>
          </w:tcPr>
          <w:p w14:paraId="62ACA41C" w14:textId="67E03367" w:rsidR="002D0756" w:rsidRPr="002D0756" w:rsidRDefault="002D0756" w:rsidP="002D0756">
            <w:pPr>
              <w:autoSpaceDE w:val="0"/>
              <w:autoSpaceDN w:val="0"/>
              <w:adjustRightInd w:val="0"/>
              <w:spacing w:before="240" w:line="360" w:lineRule="auto"/>
              <w:jc w:val="center"/>
              <w:rPr>
                <w:sz w:val="20"/>
                <w:szCs w:val="20"/>
              </w:rPr>
            </w:pPr>
            <w:r w:rsidRPr="003C4552">
              <w:rPr>
                <w:sz w:val="20"/>
                <w:szCs w:val="20"/>
              </w:rPr>
              <w:lastRenderedPageBreak/>
              <w:t>1</w:t>
            </w:r>
          </w:p>
        </w:tc>
        <w:tc>
          <w:tcPr>
            <w:tcW w:w="1464" w:type="dxa"/>
            <w:vAlign w:val="center"/>
          </w:tcPr>
          <w:p w14:paraId="1420AB07" w14:textId="1F20ED42" w:rsidR="002D0756" w:rsidRPr="002D0756" w:rsidRDefault="002D0756" w:rsidP="002D0756">
            <w:pPr>
              <w:autoSpaceDE w:val="0"/>
              <w:autoSpaceDN w:val="0"/>
              <w:adjustRightInd w:val="0"/>
              <w:spacing w:before="240" w:line="360" w:lineRule="auto"/>
              <w:jc w:val="center"/>
              <w:rPr>
                <w:sz w:val="20"/>
                <w:szCs w:val="20"/>
              </w:rPr>
            </w:pPr>
            <w:r w:rsidRPr="002D0756">
              <w:rPr>
                <w:sz w:val="20"/>
                <w:szCs w:val="20"/>
              </w:rPr>
              <w:t>Coffee-break</w:t>
            </w:r>
          </w:p>
        </w:tc>
        <w:tc>
          <w:tcPr>
            <w:tcW w:w="3750" w:type="dxa"/>
            <w:vAlign w:val="center"/>
          </w:tcPr>
          <w:p w14:paraId="444DF1C0" w14:textId="0708D89A" w:rsidR="002D0756" w:rsidRPr="002D0756" w:rsidRDefault="0A7D988B" w:rsidP="00B946B4">
            <w:pPr>
              <w:autoSpaceDE w:val="0"/>
              <w:autoSpaceDN w:val="0"/>
              <w:adjustRightInd w:val="0"/>
              <w:jc w:val="both"/>
              <w:rPr>
                <w:sz w:val="20"/>
                <w:szCs w:val="20"/>
              </w:rPr>
            </w:pPr>
            <w:r w:rsidRPr="0A7D988B">
              <w:rPr>
                <w:sz w:val="20"/>
                <w:szCs w:val="20"/>
              </w:rPr>
              <w:t xml:space="preserve">Fornecimento de alimentação tipo coffee-break para em torno de </w:t>
            </w:r>
            <w:r w:rsidR="00672997">
              <w:rPr>
                <w:sz w:val="20"/>
                <w:szCs w:val="20"/>
              </w:rPr>
              <w:t>300</w:t>
            </w:r>
            <w:r w:rsidR="00672997" w:rsidRPr="0A7D988B">
              <w:rPr>
                <w:sz w:val="20"/>
                <w:szCs w:val="20"/>
              </w:rPr>
              <w:t xml:space="preserve"> </w:t>
            </w:r>
            <w:r w:rsidRPr="0A7D988B">
              <w:rPr>
                <w:sz w:val="20"/>
                <w:szCs w:val="20"/>
              </w:rPr>
              <w:t>(</w:t>
            </w:r>
            <w:r w:rsidR="00672997">
              <w:rPr>
                <w:sz w:val="20"/>
                <w:szCs w:val="20"/>
              </w:rPr>
              <w:t>trezentos</w:t>
            </w:r>
            <w:r w:rsidRPr="0A7D988B">
              <w:rPr>
                <w:sz w:val="20"/>
                <w:szCs w:val="20"/>
              </w:rPr>
              <w:t xml:space="preserve">) </w:t>
            </w:r>
            <w:r w:rsidR="00681B5E">
              <w:rPr>
                <w:sz w:val="20"/>
                <w:szCs w:val="20"/>
              </w:rPr>
              <w:t>participantes</w:t>
            </w:r>
            <w:r w:rsidRPr="0A7D988B">
              <w:rPr>
                <w:sz w:val="20"/>
                <w:szCs w:val="20"/>
              </w:rPr>
              <w:t>, contendo, no mínimo: café, sucos</w:t>
            </w:r>
            <w:r w:rsidR="00681B5E">
              <w:rPr>
                <w:sz w:val="20"/>
                <w:szCs w:val="20"/>
              </w:rPr>
              <w:t xml:space="preserve"> naturais</w:t>
            </w:r>
            <w:r w:rsidRPr="0A7D988B">
              <w:rPr>
                <w:sz w:val="20"/>
                <w:szCs w:val="20"/>
              </w:rPr>
              <w:t>, biscoitos, bolos e salgados</w:t>
            </w:r>
            <w:r w:rsidR="00681B5E">
              <w:rPr>
                <w:sz w:val="20"/>
                <w:szCs w:val="20"/>
              </w:rPr>
              <w:t xml:space="preserve"> assados</w:t>
            </w:r>
            <w:r w:rsidRPr="0A7D988B">
              <w:rPr>
                <w:sz w:val="20"/>
                <w:szCs w:val="20"/>
              </w:rPr>
              <w:t xml:space="preserve"> diversos. O serviço deve incluir itens como </w:t>
            </w:r>
            <w:r w:rsidR="003C4552">
              <w:rPr>
                <w:sz w:val="20"/>
                <w:szCs w:val="20"/>
              </w:rPr>
              <w:t xml:space="preserve">mesas, </w:t>
            </w:r>
            <w:r w:rsidRPr="0A7D988B">
              <w:rPr>
                <w:sz w:val="20"/>
                <w:szCs w:val="20"/>
              </w:rPr>
              <w:t>louças, copos, talheres e toalha de mesa, bem como a reposição e limpeza ao final. O coffee</w:t>
            </w:r>
            <w:r w:rsidR="00672997">
              <w:rPr>
                <w:sz w:val="20"/>
                <w:szCs w:val="20"/>
              </w:rPr>
              <w:t>-</w:t>
            </w:r>
            <w:r w:rsidRPr="0A7D988B">
              <w:rPr>
                <w:sz w:val="20"/>
                <w:szCs w:val="20"/>
              </w:rPr>
              <w:t xml:space="preserve">break ocorrerá em quatro momentos, sendo </w:t>
            </w:r>
            <w:r w:rsidR="00602692">
              <w:rPr>
                <w:sz w:val="20"/>
                <w:szCs w:val="20"/>
              </w:rPr>
              <w:t>0</w:t>
            </w:r>
            <w:r w:rsidRPr="0A7D988B">
              <w:rPr>
                <w:sz w:val="20"/>
                <w:szCs w:val="20"/>
              </w:rPr>
              <w:t xml:space="preserve">2 (dois) no dia </w:t>
            </w:r>
            <w:r w:rsidR="00672997">
              <w:rPr>
                <w:sz w:val="20"/>
                <w:szCs w:val="20"/>
              </w:rPr>
              <w:t>2</w:t>
            </w:r>
            <w:r w:rsidR="00FE430C">
              <w:rPr>
                <w:sz w:val="20"/>
                <w:szCs w:val="20"/>
              </w:rPr>
              <w:t>0</w:t>
            </w:r>
            <w:r w:rsidRPr="0A7D988B">
              <w:rPr>
                <w:sz w:val="20"/>
                <w:szCs w:val="20"/>
              </w:rPr>
              <w:t>/08/</w:t>
            </w:r>
            <w:r w:rsidR="00672997" w:rsidRPr="0A7D988B">
              <w:rPr>
                <w:sz w:val="20"/>
                <w:szCs w:val="20"/>
              </w:rPr>
              <w:t>202</w:t>
            </w:r>
            <w:r w:rsidR="00FE430C">
              <w:rPr>
                <w:sz w:val="20"/>
                <w:szCs w:val="20"/>
              </w:rPr>
              <w:t>6</w:t>
            </w:r>
            <w:r w:rsidR="00672997" w:rsidRPr="0A7D988B">
              <w:rPr>
                <w:sz w:val="20"/>
                <w:szCs w:val="20"/>
              </w:rPr>
              <w:t xml:space="preserve"> </w:t>
            </w:r>
            <w:r w:rsidRPr="0A7D988B">
              <w:rPr>
                <w:sz w:val="20"/>
                <w:szCs w:val="20"/>
              </w:rPr>
              <w:t xml:space="preserve">e 2 (dois) no dia </w:t>
            </w:r>
            <w:r w:rsidR="00672997">
              <w:rPr>
                <w:sz w:val="20"/>
                <w:szCs w:val="20"/>
              </w:rPr>
              <w:t>2</w:t>
            </w:r>
            <w:r w:rsidR="00FE430C">
              <w:rPr>
                <w:sz w:val="20"/>
                <w:szCs w:val="20"/>
              </w:rPr>
              <w:t>1</w:t>
            </w:r>
            <w:r w:rsidRPr="0A7D988B">
              <w:rPr>
                <w:sz w:val="20"/>
                <w:szCs w:val="20"/>
              </w:rPr>
              <w:t>/08/</w:t>
            </w:r>
            <w:r w:rsidR="00672997" w:rsidRPr="0A7D988B">
              <w:rPr>
                <w:sz w:val="20"/>
                <w:szCs w:val="20"/>
              </w:rPr>
              <w:t>202</w:t>
            </w:r>
            <w:r w:rsidR="00FE430C">
              <w:rPr>
                <w:sz w:val="20"/>
                <w:szCs w:val="20"/>
              </w:rPr>
              <w:t>6</w:t>
            </w:r>
            <w:r w:rsidRPr="0A7D988B">
              <w:rPr>
                <w:sz w:val="20"/>
                <w:szCs w:val="20"/>
              </w:rPr>
              <w:t>.</w:t>
            </w:r>
            <w:r w:rsidR="00946F47">
              <w:rPr>
                <w:sz w:val="20"/>
                <w:szCs w:val="20"/>
              </w:rPr>
              <w:t xml:space="preserve"> </w:t>
            </w:r>
            <w:r w:rsidR="00946F47" w:rsidRPr="00F11AE6">
              <w:rPr>
                <w:b/>
                <w:sz w:val="20"/>
                <w:szCs w:val="20"/>
              </w:rPr>
              <w:t xml:space="preserve">O patrocinador </w:t>
            </w:r>
            <w:r w:rsidR="00946F47">
              <w:rPr>
                <w:b/>
                <w:sz w:val="20"/>
                <w:szCs w:val="20"/>
              </w:rPr>
              <w:t xml:space="preserve">que escolher esta cota, </w:t>
            </w:r>
            <w:r w:rsidR="00946F47" w:rsidRPr="00F11AE6">
              <w:rPr>
                <w:b/>
                <w:sz w:val="20"/>
                <w:szCs w:val="20"/>
              </w:rPr>
              <w:t>deverá encaminhar para</w:t>
            </w:r>
            <w:r w:rsidR="00946F47">
              <w:rPr>
                <w:b/>
                <w:sz w:val="20"/>
                <w:szCs w:val="20"/>
              </w:rPr>
              <w:t xml:space="preserve"> análise</w:t>
            </w:r>
            <w:r w:rsidR="00946F47" w:rsidRPr="00F11AE6">
              <w:rPr>
                <w:b/>
                <w:sz w:val="20"/>
                <w:szCs w:val="20"/>
              </w:rPr>
              <w:t xml:space="preserve"> </w:t>
            </w:r>
            <w:r w:rsidR="00946F47">
              <w:rPr>
                <w:b/>
                <w:sz w:val="20"/>
                <w:szCs w:val="20"/>
              </w:rPr>
              <w:t>d</w:t>
            </w:r>
            <w:r w:rsidR="00B946B4">
              <w:rPr>
                <w:b/>
                <w:sz w:val="20"/>
                <w:szCs w:val="20"/>
              </w:rPr>
              <w:t>a</w:t>
            </w:r>
            <w:r w:rsidR="00946F47">
              <w:rPr>
                <w:b/>
                <w:sz w:val="20"/>
                <w:szCs w:val="20"/>
              </w:rPr>
              <w:t xml:space="preserve"> </w:t>
            </w:r>
            <w:r w:rsidR="00B946B4">
              <w:rPr>
                <w:b/>
                <w:sz w:val="20"/>
                <w:szCs w:val="20"/>
              </w:rPr>
              <w:t xml:space="preserve">Comissão organizadora </w:t>
            </w:r>
            <w:r w:rsidR="00946F47">
              <w:rPr>
                <w:b/>
                <w:sz w:val="20"/>
                <w:szCs w:val="20"/>
              </w:rPr>
              <w:t>a proposta do fornecedor contendo os itens oferecidos, antes da contratação do serviço.</w:t>
            </w:r>
          </w:p>
        </w:tc>
        <w:tc>
          <w:tcPr>
            <w:tcW w:w="1281" w:type="dxa"/>
            <w:vAlign w:val="center"/>
          </w:tcPr>
          <w:p w14:paraId="7D403427" w14:textId="6008DE61" w:rsidR="002D0756" w:rsidRPr="002D0756" w:rsidRDefault="002D0756" w:rsidP="00FF07E7">
            <w:pPr>
              <w:autoSpaceDE w:val="0"/>
              <w:autoSpaceDN w:val="0"/>
              <w:adjustRightInd w:val="0"/>
              <w:spacing w:before="240" w:line="360" w:lineRule="auto"/>
              <w:jc w:val="center"/>
              <w:rPr>
                <w:sz w:val="20"/>
                <w:szCs w:val="20"/>
              </w:rPr>
            </w:pPr>
            <w:r w:rsidRPr="002D0756">
              <w:rPr>
                <w:sz w:val="20"/>
                <w:szCs w:val="20"/>
              </w:rPr>
              <w:t>4</w:t>
            </w:r>
          </w:p>
        </w:tc>
        <w:tc>
          <w:tcPr>
            <w:tcW w:w="1383" w:type="dxa"/>
            <w:vAlign w:val="center"/>
          </w:tcPr>
          <w:p w14:paraId="231DC178" w14:textId="38E98619" w:rsidR="002D0756" w:rsidRPr="002D0756" w:rsidRDefault="002D0756" w:rsidP="00C97693">
            <w:pPr>
              <w:autoSpaceDE w:val="0"/>
              <w:autoSpaceDN w:val="0"/>
              <w:adjustRightInd w:val="0"/>
              <w:spacing w:before="240" w:line="360" w:lineRule="auto"/>
              <w:jc w:val="center"/>
              <w:rPr>
                <w:sz w:val="20"/>
                <w:szCs w:val="20"/>
              </w:rPr>
            </w:pPr>
            <w:r w:rsidRPr="002D0756">
              <w:rPr>
                <w:sz w:val="20"/>
                <w:szCs w:val="20"/>
              </w:rPr>
              <w:t>4</w:t>
            </w:r>
          </w:p>
        </w:tc>
      </w:tr>
      <w:tr w:rsidR="002D0756" w:rsidRPr="002D0756" w14:paraId="353485DA" w14:textId="77777777" w:rsidTr="0A7D988B">
        <w:tc>
          <w:tcPr>
            <w:tcW w:w="622" w:type="dxa"/>
            <w:vAlign w:val="center"/>
          </w:tcPr>
          <w:p w14:paraId="4B05E334" w14:textId="49FD9079" w:rsidR="002D0756" w:rsidRPr="002D0756" w:rsidRDefault="0A7D988B" w:rsidP="00FF07E7">
            <w:pPr>
              <w:autoSpaceDE w:val="0"/>
              <w:autoSpaceDN w:val="0"/>
              <w:adjustRightInd w:val="0"/>
              <w:spacing w:before="240" w:line="360" w:lineRule="auto"/>
              <w:jc w:val="center"/>
              <w:rPr>
                <w:sz w:val="20"/>
                <w:szCs w:val="20"/>
              </w:rPr>
            </w:pPr>
            <w:r w:rsidRPr="0A7D988B">
              <w:rPr>
                <w:sz w:val="20"/>
                <w:szCs w:val="20"/>
              </w:rPr>
              <w:t>2</w:t>
            </w:r>
          </w:p>
        </w:tc>
        <w:tc>
          <w:tcPr>
            <w:tcW w:w="1464" w:type="dxa"/>
            <w:vAlign w:val="center"/>
          </w:tcPr>
          <w:p w14:paraId="3BEA31C2" w14:textId="58DA2912" w:rsidR="002D0756" w:rsidRPr="00C261B3" w:rsidRDefault="002D0756" w:rsidP="00FF07E7">
            <w:pPr>
              <w:autoSpaceDE w:val="0"/>
              <w:autoSpaceDN w:val="0"/>
              <w:adjustRightInd w:val="0"/>
              <w:spacing w:before="240" w:line="360" w:lineRule="auto"/>
              <w:jc w:val="center"/>
              <w:rPr>
                <w:sz w:val="20"/>
                <w:szCs w:val="20"/>
              </w:rPr>
            </w:pPr>
            <w:r w:rsidRPr="00C261B3">
              <w:rPr>
                <w:sz w:val="20"/>
              </w:rPr>
              <w:t>Ambiente</w:t>
            </w:r>
          </w:p>
        </w:tc>
        <w:tc>
          <w:tcPr>
            <w:tcW w:w="3750" w:type="dxa"/>
            <w:vAlign w:val="center"/>
          </w:tcPr>
          <w:p w14:paraId="2283C096" w14:textId="1ACA7999" w:rsidR="002D0756" w:rsidRPr="00C261B3" w:rsidRDefault="0A7D988B" w:rsidP="00FE430C">
            <w:pPr>
              <w:autoSpaceDE w:val="0"/>
              <w:autoSpaceDN w:val="0"/>
              <w:adjustRightInd w:val="0"/>
              <w:jc w:val="both"/>
              <w:rPr>
                <w:sz w:val="20"/>
                <w:szCs w:val="20"/>
              </w:rPr>
            </w:pPr>
            <w:r w:rsidRPr="00C261B3">
              <w:rPr>
                <w:sz w:val="20"/>
                <w:szCs w:val="20"/>
              </w:rPr>
              <w:t xml:space="preserve">Espaço físico para os dias </w:t>
            </w:r>
            <w:r w:rsidR="00FE430C">
              <w:rPr>
                <w:sz w:val="20"/>
                <w:szCs w:val="20"/>
              </w:rPr>
              <w:t>20</w:t>
            </w:r>
            <w:r w:rsidR="003C4552" w:rsidRPr="00C261B3">
              <w:rPr>
                <w:sz w:val="20"/>
                <w:szCs w:val="20"/>
              </w:rPr>
              <w:t xml:space="preserve"> </w:t>
            </w:r>
            <w:r w:rsidRPr="00C261B3">
              <w:rPr>
                <w:sz w:val="20"/>
                <w:szCs w:val="20"/>
              </w:rPr>
              <w:t xml:space="preserve">e </w:t>
            </w:r>
            <w:r w:rsidR="003C4552">
              <w:rPr>
                <w:sz w:val="20"/>
                <w:szCs w:val="20"/>
              </w:rPr>
              <w:t>2</w:t>
            </w:r>
            <w:r w:rsidR="00FE430C">
              <w:rPr>
                <w:sz w:val="20"/>
                <w:szCs w:val="20"/>
              </w:rPr>
              <w:t>1</w:t>
            </w:r>
            <w:r w:rsidR="003C4552" w:rsidRPr="00C261B3">
              <w:rPr>
                <w:sz w:val="20"/>
                <w:szCs w:val="20"/>
              </w:rPr>
              <w:t xml:space="preserve"> </w:t>
            </w:r>
            <w:r w:rsidRPr="00C261B3">
              <w:rPr>
                <w:sz w:val="20"/>
                <w:szCs w:val="20"/>
              </w:rPr>
              <w:t xml:space="preserve">de agosto de </w:t>
            </w:r>
            <w:r w:rsidR="003C4552" w:rsidRPr="00C261B3">
              <w:rPr>
                <w:sz w:val="20"/>
                <w:szCs w:val="20"/>
              </w:rPr>
              <w:t>202</w:t>
            </w:r>
            <w:r w:rsidR="00FE430C">
              <w:rPr>
                <w:sz w:val="20"/>
                <w:szCs w:val="20"/>
              </w:rPr>
              <w:t>6</w:t>
            </w:r>
            <w:r w:rsidR="003C4552" w:rsidRPr="00C261B3">
              <w:rPr>
                <w:sz w:val="20"/>
                <w:szCs w:val="20"/>
              </w:rPr>
              <w:t xml:space="preserve"> </w:t>
            </w:r>
            <w:r w:rsidRPr="00C261B3">
              <w:rPr>
                <w:sz w:val="20"/>
                <w:szCs w:val="20"/>
              </w:rPr>
              <w:t xml:space="preserve">para em torno de </w:t>
            </w:r>
            <w:r w:rsidR="003C4552">
              <w:rPr>
                <w:sz w:val="20"/>
                <w:szCs w:val="20"/>
              </w:rPr>
              <w:t>300</w:t>
            </w:r>
            <w:r w:rsidR="003C4552" w:rsidRPr="00C261B3">
              <w:rPr>
                <w:sz w:val="20"/>
                <w:szCs w:val="20"/>
              </w:rPr>
              <w:t xml:space="preserve"> </w:t>
            </w:r>
            <w:r w:rsidRPr="00C261B3">
              <w:rPr>
                <w:sz w:val="20"/>
                <w:szCs w:val="20"/>
              </w:rPr>
              <w:t>(</w:t>
            </w:r>
            <w:r w:rsidR="003C4552">
              <w:rPr>
                <w:sz w:val="20"/>
                <w:szCs w:val="20"/>
              </w:rPr>
              <w:t>trezentos</w:t>
            </w:r>
            <w:r w:rsidRPr="00C261B3">
              <w:rPr>
                <w:sz w:val="20"/>
                <w:szCs w:val="20"/>
              </w:rPr>
              <w:t xml:space="preserve">) </w:t>
            </w:r>
            <w:r w:rsidR="00681B5E">
              <w:rPr>
                <w:sz w:val="20"/>
                <w:szCs w:val="20"/>
              </w:rPr>
              <w:t>participantes</w:t>
            </w:r>
            <w:r w:rsidR="00681B5E" w:rsidRPr="00C261B3">
              <w:rPr>
                <w:sz w:val="20"/>
                <w:szCs w:val="20"/>
              </w:rPr>
              <w:t xml:space="preserve"> </w:t>
            </w:r>
            <w:r w:rsidRPr="00C261B3">
              <w:rPr>
                <w:sz w:val="20"/>
                <w:szCs w:val="20"/>
              </w:rPr>
              <w:t xml:space="preserve">em </w:t>
            </w:r>
            <w:r w:rsidRPr="00F11AE6">
              <w:rPr>
                <w:b/>
                <w:sz w:val="20"/>
                <w:szCs w:val="20"/>
              </w:rPr>
              <w:t>um único auditório refrigerado e organizado com cadeiras confortáveis, palco, púlpito, mesa e cadeiras para os palestrantes, sonorização com até 300 PAX + mesa + microfones sem fio + Mesa Controladora de Som compatível com conexão para PC e transmissão ao vivo. O serviço deverá incluir um projetor multimídia, telão, notebook, internet, apresentador de slides tipo caneta LASER</w:t>
            </w:r>
            <w:r w:rsidRPr="00C261B3">
              <w:rPr>
                <w:sz w:val="20"/>
                <w:szCs w:val="20"/>
              </w:rPr>
              <w:t>. O local deve contar com área de apoio, contendo: banheiros feminino e masculino, cozinha, espaço para organização do coffee-break, camarim para recepção de palestrantes e deverá oferecer serviço de limpeza para os banheiros e ambiente durante todo o evento.</w:t>
            </w:r>
          </w:p>
        </w:tc>
        <w:tc>
          <w:tcPr>
            <w:tcW w:w="1281" w:type="dxa"/>
            <w:vAlign w:val="center"/>
          </w:tcPr>
          <w:p w14:paraId="337FFD8E" w14:textId="2A85777D" w:rsidR="002D0756" w:rsidRPr="002D0756" w:rsidRDefault="002D0756" w:rsidP="00FF07E7">
            <w:pPr>
              <w:autoSpaceDE w:val="0"/>
              <w:autoSpaceDN w:val="0"/>
              <w:adjustRightInd w:val="0"/>
              <w:spacing w:before="240" w:line="360" w:lineRule="auto"/>
              <w:jc w:val="center"/>
              <w:rPr>
                <w:sz w:val="20"/>
                <w:szCs w:val="20"/>
              </w:rPr>
            </w:pPr>
            <w:r w:rsidRPr="002D0756">
              <w:rPr>
                <w:sz w:val="20"/>
              </w:rPr>
              <w:t>1</w:t>
            </w:r>
          </w:p>
        </w:tc>
        <w:tc>
          <w:tcPr>
            <w:tcW w:w="1383" w:type="dxa"/>
            <w:vAlign w:val="center"/>
          </w:tcPr>
          <w:p w14:paraId="502EF9DD" w14:textId="5D45B726" w:rsidR="002D0756" w:rsidRPr="002D0756" w:rsidRDefault="002D0756" w:rsidP="00FF07E7">
            <w:pPr>
              <w:autoSpaceDE w:val="0"/>
              <w:autoSpaceDN w:val="0"/>
              <w:adjustRightInd w:val="0"/>
              <w:spacing w:before="240" w:line="360" w:lineRule="auto"/>
              <w:jc w:val="center"/>
              <w:rPr>
                <w:sz w:val="20"/>
                <w:szCs w:val="20"/>
              </w:rPr>
            </w:pPr>
            <w:r w:rsidRPr="002D0756">
              <w:rPr>
                <w:sz w:val="20"/>
              </w:rPr>
              <w:t>10</w:t>
            </w:r>
          </w:p>
        </w:tc>
      </w:tr>
      <w:tr w:rsidR="00FF07E7" w:rsidRPr="002D0756" w14:paraId="31995604" w14:textId="77777777" w:rsidTr="0A7D988B">
        <w:tc>
          <w:tcPr>
            <w:tcW w:w="622" w:type="dxa"/>
            <w:vAlign w:val="center"/>
          </w:tcPr>
          <w:p w14:paraId="5D3E20B1" w14:textId="45DC6CA6" w:rsidR="00FF07E7" w:rsidRPr="00FF07E7" w:rsidRDefault="0A7D988B" w:rsidP="004B121D">
            <w:pPr>
              <w:autoSpaceDE w:val="0"/>
              <w:autoSpaceDN w:val="0"/>
              <w:adjustRightInd w:val="0"/>
              <w:spacing w:before="240" w:line="360" w:lineRule="auto"/>
              <w:jc w:val="center"/>
              <w:rPr>
                <w:sz w:val="20"/>
                <w:szCs w:val="20"/>
              </w:rPr>
            </w:pPr>
            <w:r w:rsidRPr="0A7D988B">
              <w:rPr>
                <w:sz w:val="20"/>
                <w:szCs w:val="20"/>
              </w:rPr>
              <w:t>3</w:t>
            </w:r>
          </w:p>
        </w:tc>
        <w:tc>
          <w:tcPr>
            <w:tcW w:w="1464" w:type="dxa"/>
            <w:vAlign w:val="center"/>
          </w:tcPr>
          <w:p w14:paraId="33790430" w14:textId="7A9F965B" w:rsidR="00FF07E7" w:rsidRPr="00FF07E7" w:rsidRDefault="00FF07E7" w:rsidP="004B121D">
            <w:pPr>
              <w:autoSpaceDE w:val="0"/>
              <w:autoSpaceDN w:val="0"/>
              <w:adjustRightInd w:val="0"/>
              <w:spacing w:before="240" w:line="360" w:lineRule="auto"/>
              <w:jc w:val="center"/>
              <w:rPr>
                <w:sz w:val="20"/>
                <w:szCs w:val="20"/>
              </w:rPr>
            </w:pPr>
            <w:r w:rsidRPr="00FF07E7">
              <w:rPr>
                <w:sz w:val="20"/>
              </w:rPr>
              <w:t>Almoço</w:t>
            </w:r>
          </w:p>
        </w:tc>
        <w:tc>
          <w:tcPr>
            <w:tcW w:w="3750" w:type="dxa"/>
          </w:tcPr>
          <w:p w14:paraId="44A26FC4" w14:textId="5C4ABFD8" w:rsidR="00FF07E7" w:rsidRPr="00FF07E7" w:rsidRDefault="0A7D988B" w:rsidP="00FE430C">
            <w:pPr>
              <w:autoSpaceDE w:val="0"/>
              <w:autoSpaceDN w:val="0"/>
              <w:adjustRightInd w:val="0"/>
              <w:jc w:val="both"/>
              <w:rPr>
                <w:sz w:val="20"/>
                <w:szCs w:val="20"/>
              </w:rPr>
            </w:pPr>
            <w:r w:rsidRPr="0A7D988B">
              <w:rPr>
                <w:sz w:val="20"/>
                <w:szCs w:val="20"/>
              </w:rPr>
              <w:t xml:space="preserve">Fornecimento de almoço para 35 (trinta e cinco) pessoas. O almoço ocorrerá em dois momentos, </w:t>
            </w:r>
            <w:r w:rsidR="00602692">
              <w:rPr>
                <w:sz w:val="20"/>
                <w:szCs w:val="20"/>
              </w:rPr>
              <w:t>0</w:t>
            </w:r>
            <w:r w:rsidRPr="0A7D988B">
              <w:rPr>
                <w:sz w:val="20"/>
                <w:szCs w:val="20"/>
              </w:rPr>
              <w:t xml:space="preserve">1 (um) no dia </w:t>
            </w:r>
            <w:r w:rsidR="003C4552">
              <w:rPr>
                <w:sz w:val="20"/>
                <w:szCs w:val="20"/>
              </w:rPr>
              <w:t>2</w:t>
            </w:r>
            <w:r w:rsidR="00FE430C">
              <w:rPr>
                <w:sz w:val="20"/>
                <w:szCs w:val="20"/>
              </w:rPr>
              <w:t>0</w:t>
            </w:r>
            <w:r w:rsidRPr="0A7D988B">
              <w:rPr>
                <w:sz w:val="20"/>
                <w:szCs w:val="20"/>
              </w:rPr>
              <w:t>/08/</w:t>
            </w:r>
            <w:r w:rsidR="003C4552" w:rsidRPr="0A7D988B">
              <w:rPr>
                <w:sz w:val="20"/>
                <w:szCs w:val="20"/>
              </w:rPr>
              <w:t>202</w:t>
            </w:r>
            <w:r w:rsidR="00FE430C">
              <w:rPr>
                <w:sz w:val="20"/>
                <w:szCs w:val="20"/>
              </w:rPr>
              <w:t>6</w:t>
            </w:r>
            <w:r w:rsidR="003C4552" w:rsidRPr="0A7D988B">
              <w:rPr>
                <w:sz w:val="20"/>
                <w:szCs w:val="20"/>
              </w:rPr>
              <w:t xml:space="preserve"> </w:t>
            </w:r>
            <w:r w:rsidRPr="0A7D988B">
              <w:rPr>
                <w:sz w:val="20"/>
                <w:szCs w:val="20"/>
              </w:rPr>
              <w:t xml:space="preserve">e </w:t>
            </w:r>
            <w:r w:rsidR="00602692">
              <w:rPr>
                <w:sz w:val="20"/>
                <w:szCs w:val="20"/>
              </w:rPr>
              <w:t>0</w:t>
            </w:r>
            <w:r w:rsidRPr="0A7D988B">
              <w:rPr>
                <w:sz w:val="20"/>
                <w:szCs w:val="20"/>
              </w:rPr>
              <w:t xml:space="preserve">1 (um) no dia </w:t>
            </w:r>
            <w:r w:rsidR="003C4552">
              <w:rPr>
                <w:sz w:val="20"/>
                <w:szCs w:val="20"/>
              </w:rPr>
              <w:t>2</w:t>
            </w:r>
            <w:r w:rsidR="00FE430C">
              <w:rPr>
                <w:sz w:val="20"/>
                <w:szCs w:val="20"/>
              </w:rPr>
              <w:t>1</w:t>
            </w:r>
            <w:r w:rsidRPr="0A7D988B">
              <w:rPr>
                <w:sz w:val="20"/>
                <w:szCs w:val="20"/>
              </w:rPr>
              <w:t>/08/</w:t>
            </w:r>
            <w:r w:rsidR="00FE430C">
              <w:rPr>
                <w:sz w:val="20"/>
                <w:szCs w:val="20"/>
              </w:rPr>
              <w:t>2026</w:t>
            </w:r>
            <w:r w:rsidR="003C4552">
              <w:rPr>
                <w:sz w:val="20"/>
                <w:szCs w:val="20"/>
              </w:rPr>
              <w:t>.</w:t>
            </w:r>
            <w:r w:rsidR="00946F47">
              <w:rPr>
                <w:sz w:val="20"/>
                <w:szCs w:val="20"/>
              </w:rPr>
              <w:t xml:space="preserve"> </w:t>
            </w:r>
            <w:r w:rsidR="00946F47" w:rsidRPr="00F11AE6">
              <w:rPr>
                <w:b/>
                <w:sz w:val="20"/>
                <w:szCs w:val="20"/>
              </w:rPr>
              <w:t>Os locais dos almoços deverão ser definidos em conjunto com a comissão organizadora do evento.</w:t>
            </w:r>
          </w:p>
        </w:tc>
        <w:tc>
          <w:tcPr>
            <w:tcW w:w="1281" w:type="dxa"/>
            <w:vAlign w:val="center"/>
          </w:tcPr>
          <w:p w14:paraId="26A6933D" w14:textId="692F2E09" w:rsidR="00FF07E7" w:rsidRPr="00FF07E7" w:rsidRDefault="00FF07E7" w:rsidP="004B121D">
            <w:pPr>
              <w:autoSpaceDE w:val="0"/>
              <w:autoSpaceDN w:val="0"/>
              <w:adjustRightInd w:val="0"/>
              <w:spacing w:before="240" w:line="360" w:lineRule="auto"/>
              <w:jc w:val="center"/>
              <w:rPr>
                <w:sz w:val="20"/>
                <w:szCs w:val="20"/>
              </w:rPr>
            </w:pPr>
            <w:r w:rsidRPr="00FF07E7">
              <w:rPr>
                <w:sz w:val="20"/>
              </w:rPr>
              <w:t>2</w:t>
            </w:r>
          </w:p>
        </w:tc>
        <w:tc>
          <w:tcPr>
            <w:tcW w:w="1383" w:type="dxa"/>
            <w:vAlign w:val="center"/>
          </w:tcPr>
          <w:p w14:paraId="5F6B4740" w14:textId="4BC5AE8C" w:rsidR="00FF07E7" w:rsidRPr="00FF07E7" w:rsidRDefault="0A7D988B" w:rsidP="00475EB0">
            <w:pPr>
              <w:autoSpaceDE w:val="0"/>
              <w:autoSpaceDN w:val="0"/>
              <w:adjustRightInd w:val="0"/>
              <w:spacing w:before="240" w:line="360" w:lineRule="auto"/>
              <w:jc w:val="center"/>
              <w:rPr>
                <w:sz w:val="20"/>
                <w:szCs w:val="20"/>
              </w:rPr>
            </w:pPr>
            <w:r w:rsidRPr="0A7D988B">
              <w:rPr>
                <w:sz w:val="20"/>
                <w:szCs w:val="20"/>
              </w:rPr>
              <w:t>3</w:t>
            </w:r>
          </w:p>
        </w:tc>
      </w:tr>
      <w:tr w:rsidR="003C4552" w:rsidRPr="002D0756" w14:paraId="4080A3E1" w14:textId="77777777" w:rsidTr="0A7D988B">
        <w:tc>
          <w:tcPr>
            <w:tcW w:w="622" w:type="dxa"/>
            <w:vAlign w:val="center"/>
          </w:tcPr>
          <w:p w14:paraId="4DCC2C38" w14:textId="4E462C92" w:rsidR="003C4552" w:rsidRPr="0A7D988B" w:rsidRDefault="003C4552" w:rsidP="004B121D">
            <w:pPr>
              <w:autoSpaceDE w:val="0"/>
              <w:autoSpaceDN w:val="0"/>
              <w:adjustRightInd w:val="0"/>
              <w:spacing w:before="240" w:line="360" w:lineRule="auto"/>
              <w:jc w:val="center"/>
              <w:rPr>
                <w:sz w:val="20"/>
                <w:szCs w:val="20"/>
              </w:rPr>
            </w:pPr>
            <w:r w:rsidRPr="0A7D988B">
              <w:rPr>
                <w:sz w:val="20"/>
                <w:szCs w:val="20"/>
              </w:rPr>
              <w:t>4</w:t>
            </w:r>
          </w:p>
        </w:tc>
        <w:tc>
          <w:tcPr>
            <w:tcW w:w="1464" w:type="dxa"/>
            <w:vAlign w:val="center"/>
          </w:tcPr>
          <w:p w14:paraId="2CC93C95" w14:textId="53EB4B09" w:rsidR="003C4552" w:rsidRPr="00FF07E7" w:rsidRDefault="003C4552" w:rsidP="004B121D">
            <w:pPr>
              <w:autoSpaceDE w:val="0"/>
              <w:autoSpaceDN w:val="0"/>
              <w:adjustRightInd w:val="0"/>
              <w:spacing w:before="240" w:line="360" w:lineRule="auto"/>
              <w:jc w:val="center"/>
              <w:rPr>
                <w:sz w:val="20"/>
              </w:rPr>
            </w:pPr>
            <w:r>
              <w:rPr>
                <w:sz w:val="20"/>
              </w:rPr>
              <w:t>Jantar</w:t>
            </w:r>
          </w:p>
        </w:tc>
        <w:tc>
          <w:tcPr>
            <w:tcW w:w="3750" w:type="dxa"/>
          </w:tcPr>
          <w:p w14:paraId="3F25EA9C" w14:textId="6F4EF40A" w:rsidR="003C4552" w:rsidRPr="0A7D988B" w:rsidRDefault="003C4552">
            <w:pPr>
              <w:autoSpaceDE w:val="0"/>
              <w:autoSpaceDN w:val="0"/>
              <w:adjustRightInd w:val="0"/>
              <w:jc w:val="both"/>
              <w:rPr>
                <w:sz w:val="20"/>
                <w:szCs w:val="20"/>
              </w:rPr>
            </w:pPr>
            <w:r w:rsidRPr="003C4552">
              <w:rPr>
                <w:sz w:val="20"/>
                <w:szCs w:val="20"/>
              </w:rPr>
              <w:t>Fornecimento de jantar para 35 (trinta e cinco) pe</w:t>
            </w:r>
            <w:r>
              <w:rPr>
                <w:sz w:val="20"/>
                <w:szCs w:val="20"/>
              </w:rPr>
              <w:t>ssoas. O jantar ocorrerá em 02 (dois)</w:t>
            </w:r>
            <w:r w:rsidRPr="003C4552">
              <w:rPr>
                <w:sz w:val="20"/>
                <w:szCs w:val="20"/>
              </w:rPr>
              <w:t xml:space="preserve"> momentos</w:t>
            </w:r>
            <w:r>
              <w:rPr>
                <w:sz w:val="20"/>
                <w:szCs w:val="20"/>
              </w:rPr>
              <w:t xml:space="preserve"> durante o período do evento e </w:t>
            </w:r>
            <w:r w:rsidRPr="00F11AE6">
              <w:rPr>
                <w:b/>
                <w:sz w:val="20"/>
                <w:szCs w:val="20"/>
              </w:rPr>
              <w:t xml:space="preserve">as datas serão definidas pela </w:t>
            </w:r>
            <w:r w:rsidR="00602692" w:rsidRPr="00F11AE6">
              <w:rPr>
                <w:b/>
                <w:sz w:val="20"/>
                <w:szCs w:val="20"/>
              </w:rPr>
              <w:t>comissão</w:t>
            </w:r>
            <w:r w:rsidRPr="00F11AE6">
              <w:rPr>
                <w:b/>
                <w:sz w:val="20"/>
                <w:szCs w:val="20"/>
              </w:rPr>
              <w:t xml:space="preserve"> organizadora</w:t>
            </w:r>
            <w:r w:rsidR="00946F47">
              <w:rPr>
                <w:b/>
                <w:sz w:val="20"/>
                <w:szCs w:val="20"/>
              </w:rPr>
              <w:t>.</w:t>
            </w:r>
          </w:p>
        </w:tc>
        <w:tc>
          <w:tcPr>
            <w:tcW w:w="1281" w:type="dxa"/>
            <w:vAlign w:val="center"/>
          </w:tcPr>
          <w:p w14:paraId="2CA62B47" w14:textId="0C1C1862" w:rsidR="003C4552" w:rsidRPr="00FF07E7" w:rsidRDefault="005B16E8" w:rsidP="004B121D">
            <w:pPr>
              <w:autoSpaceDE w:val="0"/>
              <w:autoSpaceDN w:val="0"/>
              <w:adjustRightInd w:val="0"/>
              <w:spacing w:before="240" w:line="360" w:lineRule="auto"/>
              <w:jc w:val="center"/>
              <w:rPr>
                <w:sz w:val="20"/>
              </w:rPr>
            </w:pPr>
            <w:r>
              <w:rPr>
                <w:sz w:val="20"/>
              </w:rPr>
              <w:t>3</w:t>
            </w:r>
          </w:p>
        </w:tc>
        <w:tc>
          <w:tcPr>
            <w:tcW w:w="1383" w:type="dxa"/>
            <w:vAlign w:val="center"/>
          </w:tcPr>
          <w:p w14:paraId="7DD71D01" w14:textId="66666222" w:rsidR="003C4552" w:rsidRPr="0A7D988B" w:rsidRDefault="003C4552" w:rsidP="00475EB0">
            <w:pPr>
              <w:autoSpaceDE w:val="0"/>
              <w:autoSpaceDN w:val="0"/>
              <w:adjustRightInd w:val="0"/>
              <w:spacing w:before="240" w:line="360" w:lineRule="auto"/>
              <w:jc w:val="center"/>
              <w:rPr>
                <w:sz w:val="20"/>
                <w:szCs w:val="20"/>
              </w:rPr>
            </w:pPr>
            <w:r>
              <w:rPr>
                <w:sz w:val="20"/>
                <w:szCs w:val="20"/>
              </w:rPr>
              <w:t>3</w:t>
            </w:r>
          </w:p>
        </w:tc>
      </w:tr>
      <w:tr w:rsidR="004B121D" w:rsidRPr="002D0756" w14:paraId="7755B8A6" w14:textId="77777777" w:rsidTr="0A7D988B">
        <w:tc>
          <w:tcPr>
            <w:tcW w:w="622" w:type="dxa"/>
            <w:vAlign w:val="center"/>
          </w:tcPr>
          <w:p w14:paraId="7B627E8A" w14:textId="55A205C7" w:rsidR="004B121D" w:rsidRPr="004B121D" w:rsidRDefault="00602692" w:rsidP="0A7D988B">
            <w:pPr>
              <w:autoSpaceDE w:val="0"/>
              <w:autoSpaceDN w:val="0"/>
              <w:adjustRightInd w:val="0"/>
              <w:spacing w:before="240" w:line="360" w:lineRule="auto"/>
              <w:jc w:val="center"/>
              <w:rPr>
                <w:sz w:val="20"/>
                <w:szCs w:val="20"/>
              </w:rPr>
            </w:pPr>
            <w:r>
              <w:rPr>
                <w:sz w:val="20"/>
                <w:szCs w:val="20"/>
              </w:rPr>
              <w:t>5</w:t>
            </w:r>
          </w:p>
        </w:tc>
        <w:tc>
          <w:tcPr>
            <w:tcW w:w="1464" w:type="dxa"/>
            <w:vAlign w:val="center"/>
          </w:tcPr>
          <w:p w14:paraId="0C9D7E27" w14:textId="282949FD" w:rsidR="004B121D" w:rsidRPr="00C261B3" w:rsidRDefault="004B121D" w:rsidP="004B121D">
            <w:pPr>
              <w:autoSpaceDE w:val="0"/>
              <w:autoSpaceDN w:val="0"/>
              <w:adjustRightInd w:val="0"/>
              <w:spacing w:before="240" w:line="360" w:lineRule="auto"/>
              <w:jc w:val="center"/>
              <w:rPr>
                <w:sz w:val="20"/>
                <w:szCs w:val="20"/>
              </w:rPr>
            </w:pPr>
            <w:r w:rsidRPr="00F11AE6">
              <w:rPr>
                <w:sz w:val="20"/>
                <w:szCs w:val="20"/>
              </w:rPr>
              <w:t>Painel</w:t>
            </w:r>
          </w:p>
        </w:tc>
        <w:tc>
          <w:tcPr>
            <w:tcW w:w="3750" w:type="dxa"/>
          </w:tcPr>
          <w:p w14:paraId="10FD6820" w14:textId="69FDAD4B" w:rsidR="004B121D" w:rsidRPr="00F11AE6" w:rsidRDefault="0A7D988B">
            <w:pPr>
              <w:autoSpaceDE w:val="0"/>
              <w:autoSpaceDN w:val="0"/>
              <w:adjustRightInd w:val="0"/>
              <w:jc w:val="both"/>
              <w:rPr>
                <w:sz w:val="20"/>
                <w:szCs w:val="20"/>
              </w:rPr>
            </w:pPr>
            <w:r w:rsidRPr="00F11AE6">
              <w:rPr>
                <w:sz w:val="20"/>
                <w:szCs w:val="20"/>
              </w:rPr>
              <w:t>Confecção e instalação de</w:t>
            </w:r>
            <w:r w:rsidR="003C4552">
              <w:rPr>
                <w:sz w:val="20"/>
                <w:szCs w:val="20"/>
              </w:rPr>
              <w:t xml:space="preserve"> 03 (três) </w:t>
            </w:r>
            <w:r w:rsidRPr="00F11AE6">
              <w:rPr>
                <w:sz w:val="20"/>
                <w:szCs w:val="20"/>
              </w:rPr>
              <w:t xml:space="preserve">backdrops: </w:t>
            </w:r>
            <w:r w:rsidR="00602692" w:rsidRPr="00F11AE6">
              <w:rPr>
                <w:b/>
                <w:sz w:val="20"/>
                <w:szCs w:val="20"/>
              </w:rPr>
              <w:t xml:space="preserve">02 </w:t>
            </w:r>
            <w:r w:rsidRPr="00F11AE6">
              <w:rPr>
                <w:b/>
                <w:sz w:val="20"/>
                <w:szCs w:val="20"/>
              </w:rPr>
              <w:t>(</w:t>
            </w:r>
            <w:r w:rsidR="00602692" w:rsidRPr="00F11AE6">
              <w:rPr>
                <w:b/>
                <w:sz w:val="20"/>
                <w:szCs w:val="20"/>
              </w:rPr>
              <w:t>dois</w:t>
            </w:r>
            <w:r w:rsidRPr="00F11AE6">
              <w:rPr>
                <w:b/>
                <w:sz w:val="20"/>
                <w:szCs w:val="20"/>
              </w:rPr>
              <w:t>) para fundo de palco</w:t>
            </w:r>
            <w:r w:rsidR="00602692" w:rsidRPr="00F11AE6">
              <w:rPr>
                <w:b/>
                <w:sz w:val="20"/>
                <w:szCs w:val="20"/>
              </w:rPr>
              <w:t xml:space="preserve"> </w:t>
            </w:r>
            <w:r w:rsidR="00681B5E">
              <w:rPr>
                <w:b/>
                <w:sz w:val="20"/>
                <w:szCs w:val="20"/>
              </w:rPr>
              <w:t>e</w:t>
            </w:r>
            <w:r w:rsidR="00602692" w:rsidRPr="00F11AE6">
              <w:rPr>
                <w:b/>
                <w:sz w:val="20"/>
                <w:szCs w:val="20"/>
              </w:rPr>
              <w:t xml:space="preserve"> para o credenciamento</w:t>
            </w:r>
            <w:r w:rsidRPr="00F11AE6">
              <w:rPr>
                <w:b/>
                <w:sz w:val="20"/>
                <w:szCs w:val="20"/>
              </w:rPr>
              <w:t xml:space="preserve"> com dimensões de 300cmx200cm</w:t>
            </w:r>
            <w:r w:rsidRPr="00F11AE6">
              <w:rPr>
                <w:sz w:val="20"/>
                <w:szCs w:val="20"/>
              </w:rPr>
              <w:t>, em estrutura metálica, com impressão colorida em lona fosca e 5 (cinco) pontos de iluminação</w:t>
            </w:r>
            <w:r w:rsidR="00602692">
              <w:rPr>
                <w:sz w:val="20"/>
                <w:szCs w:val="20"/>
              </w:rPr>
              <w:t xml:space="preserve"> e,</w:t>
            </w:r>
            <w:r w:rsidRPr="00F11AE6">
              <w:rPr>
                <w:sz w:val="20"/>
                <w:szCs w:val="20"/>
              </w:rPr>
              <w:t xml:space="preserve"> </w:t>
            </w:r>
            <w:r w:rsidRPr="00F11AE6">
              <w:rPr>
                <w:b/>
                <w:sz w:val="20"/>
                <w:szCs w:val="20"/>
              </w:rPr>
              <w:t>01 (um) para instalação externa com dimensões de 400cm</w:t>
            </w:r>
            <w:r w:rsidR="00946F47" w:rsidRPr="00F11AE6">
              <w:rPr>
                <w:b/>
                <w:sz w:val="20"/>
                <w:szCs w:val="20"/>
              </w:rPr>
              <w:t>x</w:t>
            </w:r>
            <w:r w:rsidRPr="00F11AE6">
              <w:rPr>
                <w:b/>
                <w:sz w:val="20"/>
                <w:szCs w:val="20"/>
              </w:rPr>
              <w:t>200cm</w:t>
            </w:r>
            <w:r w:rsidRPr="00F11AE6">
              <w:rPr>
                <w:sz w:val="20"/>
                <w:szCs w:val="20"/>
              </w:rPr>
              <w:t xml:space="preserve">, em estrutura metálica, com </w:t>
            </w:r>
            <w:r w:rsidRPr="00F11AE6">
              <w:rPr>
                <w:sz w:val="20"/>
                <w:szCs w:val="20"/>
              </w:rPr>
              <w:lastRenderedPageBreak/>
              <w:t>impressão colorida em lona fosca e carpete (cor a definir), de 4m x 2m com instalação</w:t>
            </w:r>
            <w:r w:rsidR="00602692">
              <w:rPr>
                <w:sz w:val="20"/>
                <w:szCs w:val="20"/>
              </w:rPr>
              <w:t>.</w:t>
            </w:r>
          </w:p>
        </w:tc>
        <w:tc>
          <w:tcPr>
            <w:tcW w:w="1281" w:type="dxa"/>
            <w:vAlign w:val="center"/>
          </w:tcPr>
          <w:p w14:paraId="649051D0" w14:textId="7C9D04CB" w:rsidR="004B121D" w:rsidRPr="004B121D" w:rsidRDefault="004B121D" w:rsidP="004B121D">
            <w:pPr>
              <w:autoSpaceDE w:val="0"/>
              <w:autoSpaceDN w:val="0"/>
              <w:adjustRightInd w:val="0"/>
              <w:spacing w:before="240" w:line="360" w:lineRule="auto"/>
              <w:jc w:val="center"/>
              <w:rPr>
                <w:sz w:val="20"/>
              </w:rPr>
            </w:pPr>
            <w:r w:rsidRPr="004B121D">
              <w:rPr>
                <w:sz w:val="20"/>
              </w:rPr>
              <w:lastRenderedPageBreak/>
              <w:t>1</w:t>
            </w:r>
          </w:p>
        </w:tc>
        <w:tc>
          <w:tcPr>
            <w:tcW w:w="1383" w:type="dxa"/>
            <w:vAlign w:val="center"/>
          </w:tcPr>
          <w:p w14:paraId="0F9F8FA0" w14:textId="1C08F7AE" w:rsidR="004B121D" w:rsidRPr="004B121D" w:rsidRDefault="00681B5E" w:rsidP="004B121D">
            <w:pPr>
              <w:autoSpaceDE w:val="0"/>
              <w:autoSpaceDN w:val="0"/>
              <w:adjustRightInd w:val="0"/>
              <w:spacing w:before="240" w:line="360" w:lineRule="auto"/>
              <w:jc w:val="center"/>
              <w:rPr>
                <w:sz w:val="20"/>
              </w:rPr>
            </w:pPr>
            <w:r>
              <w:rPr>
                <w:sz w:val="20"/>
              </w:rPr>
              <w:t>3</w:t>
            </w:r>
          </w:p>
        </w:tc>
      </w:tr>
      <w:tr w:rsidR="004B121D" w:rsidRPr="002D0756" w14:paraId="139A8656" w14:textId="77777777" w:rsidTr="0A7D988B">
        <w:tc>
          <w:tcPr>
            <w:tcW w:w="622" w:type="dxa"/>
            <w:vAlign w:val="center"/>
          </w:tcPr>
          <w:p w14:paraId="5316AD11" w14:textId="1F129D90" w:rsidR="004B121D" w:rsidRPr="004B121D" w:rsidRDefault="00602692" w:rsidP="0A7D988B">
            <w:pPr>
              <w:autoSpaceDE w:val="0"/>
              <w:autoSpaceDN w:val="0"/>
              <w:adjustRightInd w:val="0"/>
              <w:spacing w:before="240" w:line="360" w:lineRule="auto"/>
              <w:jc w:val="center"/>
              <w:rPr>
                <w:sz w:val="20"/>
                <w:szCs w:val="20"/>
              </w:rPr>
            </w:pPr>
            <w:r>
              <w:rPr>
                <w:sz w:val="20"/>
                <w:szCs w:val="20"/>
              </w:rPr>
              <w:lastRenderedPageBreak/>
              <w:t>6</w:t>
            </w:r>
          </w:p>
        </w:tc>
        <w:tc>
          <w:tcPr>
            <w:tcW w:w="1464" w:type="dxa"/>
            <w:vAlign w:val="center"/>
          </w:tcPr>
          <w:p w14:paraId="27FA4D1A" w14:textId="0FF0A8D9" w:rsidR="004B121D" w:rsidRPr="004B121D" w:rsidRDefault="004B121D" w:rsidP="004B121D">
            <w:pPr>
              <w:autoSpaceDE w:val="0"/>
              <w:autoSpaceDN w:val="0"/>
              <w:adjustRightInd w:val="0"/>
              <w:spacing w:before="240" w:line="360" w:lineRule="auto"/>
              <w:jc w:val="center"/>
              <w:rPr>
                <w:sz w:val="20"/>
              </w:rPr>
            </w:pPr>
            <w:r w:rsidRPr="004B121D">
              <w:rPr>
                <w:sz w:val="20"/>
              </w:rPr>
              <w:t>Hospedagem</w:t>
            </w:r>
          </w:p>
        </w:tc>
        <w:tc>
          <w:tcPr>
            <w:tcW w:w="3750" w:type="dxa"/>
          </w:tcPr>
          <w:p w14:paraId="486CB5D0" w14:textId="55BD2F63" w:rsidR="004B121D" w:rsidRPr="004B121D" w:rsidRDefault="00602692">
            <w:pPr>
              <w:autoSpaceDE w:val="0"/>
              <w:autoSpaceDN w:val="0"/>
              <w:adjustRightInd w:val="0"/>
              <w:jc w:val="both"/>
              <w:rPr>
                <w:sz w:val="20"/>
                <w:szCs w:val="20"/>
              </w:rPr>
            </w:pPr>
            <w:r w:rsidRPr="00F11AE6">
              <w:rPr>
                <w:b/>
                <w:sz w:val="20"/>
                <w:szCs w:val="20"/>
              </w:rPr>
              <w:t>02 (duas) diárias de h</w:t>
            </w:r>
            <w:r w:rsidR="0A7D988B" w:rsidRPr="00F11AE6">
              <w:rPr>
                <w:b/>
                <w:sz w:val="20"/>
                <w:szCs w:val="20"/>
              </w:rPr>
              <w:t xml:space="preserve">ospedagem com café da manhã (tipo buffet) para </w:t>
            </w:r>
            <w:r w:rsidRPr="00F11AE6">
              <w:rPr>
                <w:b/>
                <w:sz w:val="20"/>
                <w:szCs w:val="20"/>
              </w:rPr>
              <w:t>0</w:t>
            </w:r>
            <w:r w:rsidR="0A7D988B" w:rsidRPr="00F11AE6">
              <w:rPr>
                <w:b/>
                <w:sz w:val="20"/>
                <w:szCs w:val="20"/>
              </w:rPr>
              <w:t>4 (quatro) pessoas</w:t>
            </w:r>
            <w:r w:rsidR="0A7D988B" w:rsidRPr="0A7D988B">
              <w:rPr>
                <w:sz w:val="20"/>
                <w:szCs w:val="20"/>
              </w:rPr>
              <w:t xml:space="preserve"> em hotel de categoria superior, com quarto individual contendo: cama de casal, ar-condicionado, frigobar, acesso gratuito à internet, TV a cabo, mesa de trabalho, cofre, cortinas ou persianas em bom estado de conservação, roupas de cama e banho e, a deverá ser incluído na reserva o jantar de cada pessoa durante o período da hospedagem.</w:t>
            </w:r>
          </w:p>
        </w:tc>
        <w:tc>
          <w:tcPr>
            <w:tcW w:w="1281" w:type="dxa"/>
            <w:vAlign w:val="center"/>
          </w:tcPr>
          <w:p w14:paraId="0D87BE76" w14:textId="55CFCF77" w:rsidR="004B121D" w:rsidRPr="004B121D" w:rsidRDefault="00602692" w:rsidP="004B121D">
            <w:pPr>
              <w:autoSpaceDE w:val="0"/>
              <w:autoSpaceDN w:val="0"/>
              <w:adjustRightInd w:val="0"/>
              <w:spacing w:before="240" w:line="360" w:lineRule="auto"/>
              <w:jc w:val="center"/>
              <w:rPr>
                <w:sz w:val="20"/>
              </w:rPr>
            </w:pPr>
            <w:r>
              <w:rPr>
                <w:sz w:val="20"/>
              </w:rPr>
              <w:t>5</w:t>
            </w:r>
          </w:p>
        </w:tc>
        <w:tc>
          <w:tcPr>
            <w:tcW w:w="1383" w:type="dxa"/>
            <w:vAlign w:val="center"/>
          </w:tcPr>
          <w:p w14:paraId="2BA27CCD" w14:textId="14CDDBC1" w:rsidR="004B121D" w:rsidRPr="004B121D" w:rsidRDefault="004B121D" w:rsidP="004B121D">
            <w:pPr>
              <w:autoSpaceDE w:val="0"/>
              <w:autoSpaceDN w:val="0"/>
              <w:adjustRightInd w:val="0"/>
              <w:spacing w:before="240" w:line="360" w:lineRule="auto"/>
              <w:jc w:val="center"/>
              <w:rPr>
                <w:sz w:val="20"/>
              </w:rPr>
            </w:pPr>
            <w:r w:rsidRPr="004B121D">
              <w:rPr>
                <w:sz w:val="20"/>
              </w:rPr>
              <w:t>3</w:t>
            </w:r>
          </w:p>
        </w:tc>
      </w:tr>
      <w:tr w:rsidR="004B121D" w:rsidRPr="002D0756" w14:paraId="4FEF319F" w14:textId="77777777" w:rsidTr="0A7D988B">
        <w:tc>
          <w:tcPr>
            <w:tcW w:w="622" w:type="dxa"/>
            <w:vAlign w:val="center"/>
          </w:tcPr>
          <w:p w14:paraId="1CA5375C" w14:textId="2056F4A7" w:rsidR="004B121D" w:rsidRPr="004B121D" w:rsidRDefault="00602692" w:rsidP="0A7D988B">
            <w:pPr>
              <w:autoSpaceDE w:val="0"/>
              <w:autoSpaceDN w:val="0"/>
              <w:adjustRightInd w:val="0"/>
              <w:spacing w:before="240" w:line="360" w:lineRule="auto"/>
              <w:jc w:val="center"/>
              <w:rPr>
                <w:sz w:val="20"/>
                <w:szCs w:val="20"/>
              </w:rPr>
            </w:pPr>
            <w:r>
              <w:rPr>
                <w:sz w:val="20"/>
                <w:szCs w:val="20"/>
              </w:rPr>
              <w:t>7</w:t>
            </w:r>
          </w:p>
        </w:tc>
        <w:tc>
          <w:tcPr>
            <w:tcW w:w="1464" w:type="dxa"/>
            <w:vAlign w:val="center"/>
          </w:tcPr>
          <w:p w14:paraId="09497DD2" w14:textId="5B515726" w:rsidR="004B121D" w:rsidRPr="004B121D" w:rsidRDefault="004B121D" w:rsidP="004B121D">
            <w:pPr>
              <w:autoSpaceDE w:val="0"/>
              <w:autoSpaceDN w:val="0"/>
              <w:adjustRightInd w:val="0"/>
              <w:spacing w:before="240" w:line="360" w:lineRule="auto"/>
              <w:jc w:val="center"/>
              <w:rPr>
                <w:sz w:val="20"/>
              </w:rPr>
            </w:pPr>
            <w:r w:rsidRPr="004B121D">
              <w:rPr>
                <w:sz w:val="20"/>
              </w:rPr>
              <w:t>Passagem</w:t>
            </w:r>
          </w:p>
        </w:tc>
        <w:tc>
          <w:tcPr>
            <w:tcW w:w="3750" w:type="dxa"/>
          </w:tcPr>
          <w:p w14:paraId="636C9A02" w14:textId="5A300963" w:rsidR="004B121D" w:rsidRPr="004B121D" w:rsidRDefault="0A7D988B" w:rsidP="0A7D988B">
            <w:pPr>
              <w:autoSpaceDE w:val="0"/>
              <w:autoSpaceDN w:val="0"/>
              <w:adjustRightInd w:val="0"/>
              <w:jc w:val="both"/>
              <w:rPr>
                <w:sz w:val="20"/>
                <w:szCs w:val="20"/>
              </w:rPr>
            </w:pPr>
            <w:r w:rsidRPr="00F11AE6">
              <w:rPr>
                <w:b/>
                <w:sz w:val="20"/>
                <w:szCs w:val="20"/>
              </w:rPr>
              <w:t xml:space="preserve">Fornecimento de </w:t>
            </w:r>
            <w:r w:rsidR="00602692" w:rsidRPr="00F11AE6">
              <w:rPr>
                <w:b/>
                <w:sz w:val="20"/>
                <w:szCs w:val="20"/>
              </w:rPr>
              <w:t>0</w:t>
            </w:r>
            <w:r w:rsidRPr="00F11AE6">
              <w:rPr>
                <w:b/>
                <w:sz w:val="20"/>
                <w:szCs w:val="20"/>
              </w:rPr>
              <w:t>2 (duas) passagens ida e volta</w:t>
            </w:r>
            <w:r w:rsidRPr="0A7D988B">
              <w:rPr>
                <w:sz w:val="20"/>
                <w:szCs w:val="20"/>
              </w:rPr>
              <w:t xml:space="preserve">, da categoria flexível (com opção de alteração de data), para trechos nacionais, com direito a </w:t>
            </w:r>
            <w:r w:rsidR="00602692">
              <w:rPr>
                <w:sz w:val="20"/>
                <w:szCs w:val="20"/>
              </w:rPr>
              <w:t>0</w:t>
            </w:r>
            <w:r w:rsidRPr="0A7D988B">
              <w:rPr>
                <w:sz w:val="20"/>
                <w:szCs w:val="20"/>
              </w:rPr>
              <w:t xml:space="preserve">1 (uma) bagagem de mão e </w:t>
            </w:r>
            <w:r w:rsidR="00602692">
              <w:rPr>
                <w:sz w:val="20"/>
                <w:szCs w:val="20"/>
              </w:rPr>
              <w:t>0</w:t>
            </w:r>
            <w:r w:rsidRPr="0A7D988B">
              <w:rPr>
                <w:sz w:val="20"/>
                <w:szCs w:val="20"/>
              </w:rPr>
              <w:t>1 (uma) de no mínimo 20kg.</w:t>
            </w:r>
          </w:p>
        </w:tc>
        <w:tc>
          <w:tcPr>
            <w:tcW w:w="1281" w:type="dxa"/>
            <w:vAlign w:val="center"/>
          </w:tcPr>
          <w:p w14:paraId="585D2BD2" w14:textId="0A88790C" w:rsidR="004B121D" w:rsidRPr="004B121D" w:rsidRDefault="0A7D988B" w:rsidP="0A7D988B">
            <w:pPr>
              <w:autoSpaceDE w:val="0"/>
              <w:autoSpaceDN w:val="0"/>
              <w:adjustRightInd w:val="0"/>
              <w:spacing w:before="240" w:line="360" w:lineRule="auto"/>
              <w:jc w:val="center"/>
              <w:rPr>
                <w:sz w:val="20"/>
                <w:szCs w:val="20"/>
              </w:rPr>
            </w:pPr>
            <w:r w:rsidRPr="0A7D988B">
              <w:rPr>
                <w:sz w:val="20"/>
                <w:szCs w:val="20"/>
              </w:rPr>
              <w:t>5</w:t>
            </w:r>
          </w:p>
        </w:tc>
        <w:tc>
          <w:tcPr>
            <w:tcW w:w="1383" w:type="dxa"/>
            <w:vAlign w:val="center"/>
          </w:tcPr>
          <w:p w14:paraId="0967031D" w14:textId="59F45542" w:rsidR="004B121D" w:rsidRPr="004B121D" w:rsidRDefault="004B121D" w:rsidP="004B121D">
            <w:pPr>
              <w:autoSpaceDE w:val="0"/>
              <w:autoSpaceDN w:val="0"/>
              <w:adjustRightInd w:val="0"/>
              <w:spacing w:before="240" w:line="360" w:lineRule="auto"/>
              <w:jc w:val="center"/>
              <w:rPr>
                <w:sz w:val="20"/>
              </w:rPr>
            </w:pPr>
            <w:r w:rsidRPr="004B121D">
              <w:rPr>
                <w:sz w:val="20"/>
              </w:rPr>
              <w:t>3</w:t>
            </w:r>
          </w:p>
        </w:tc>
      </w:tr>
      <w:tr w:rsidR="004B121D" w:rsidRPr="002D0756" w14:paraId="5B25A597" w14:textId="77777777" w:rsidTr="0A7D988B">
        <w:tc>
          <w:tcPr>
            <w:tcW w:w="622" w:type="dxa"/>
            <w:vAlign w:val="center"/>
          </w:tcPr>
          <w:p w14:paraId="159A76AD" w14:textId="42F47E23" w:rsidR="004B121D" w:rsidRPr="004B121D" w:rsidRDefault="00602692" w:rsidP="0A7D988B">
            <w:pPr>
              <w:autoSpaceDE w:val="0"/>
              <w:autoSpaceDN w:val="0"/>
              <w:adjustRightInd w:val="0"/>
              <w:spacing w:before="240" w:line="360" w:lineRule="auto"/>
              <w:jc w:val="center"/>
              <w:rPr>
                <w:sz w:val="20"/>
                <w:szCs w:val="20"/>
              </w:rPr>
            </w:pPr>
            <w:r>
              <w:rPr>
                <w:sz w:val="20"/>
                <w:szCs w:val="20"/>
              </w:rPr>
              <w:t>8</w:t>
            </w:r>
          </w:p>
        </w:tc>
        <w:tc>
          <w:tcPr>
            <w:tcW w:w="1464" w:type="dxa"/>
            <w:vAlign w:val="center"/>
          </w:tcPr>
          <w:p w14:paraId="61C78F68" w14:textId="0B2E35C0" w:rsidR="004B121D" w:rsidRPr="004B121D" w:rsidRDefault="004B121D" w:rsidP="004B121D">
            <w:pPr>
              <w:autoSpaceDE w:val="0"/>
              <w:autoSpaceDN w:val="0"/>
              <w:adjustRightInd w:val="0"/>
              <w:spacing w:before="240" w:line="360" w:lineRule="auto"/>
              <w:jc w:val="center"/>
              <w:rPr>
                <w:sz w:val="20"/>
              </w:rPr>
            </w:pPr>
            <w:r w:rsidRPr="004B121D">
              <w:rPr>
                <w:sz w:val="20"/>
              </w:rPr>
              <w:t>Camisa</w:t>
            </w:r>
          </w:p>
        </w:tc>
        <w:tc>
          <w:tcPr>
            <w:tcW w:w="3750" w:type="dxa"/>
          </w:tcPr>
          <w:p w14:paraId="3FD56A57" w14:textId="7303CBE2" w:rsidR="004B121D" w:rsidRPr="004B121D" w:rsidRDefault="0A7D988B">
            <w:pPr>
              <w:autoSpaceDE w:val="0"/>
              <w:autoSpaceDN w:val="0"/>
              <w:adjustRightInd w:val="0"/>
              <w:jc w:val="both"/>
              <w:rPr>
                <w:sz w:val="20"/>
                <w:szCs w:val="20"/>
              </w:rPr>
            </w:pPr>
            <w:r w:rsidRPr="0A7D988B">
              <w:rPr>
                <w:sz w:val="20"/>
                <w:szCs w:val="20"/>
              </w:rPr>
              <w:t xml:space="preserve">Produção de </w:t>
            </w:r>
            <w:r w:rsidR="00540151">
              <w:rPr>
                <w:sz w:val="20"/>
                <w:szCs w:val="20"/>
              </w:rPr>
              <w:t>5</w:t>
            </w:r>
            <w:r w:rsidR="00602692">
              <w:rPr>
                <w:sz w:val="20"/>
                <w:szCs w:val="20"/>
              </w:rPr>
              <w:t>0</w:t>
            </w:r>
            <w:r w:rsidR="00602692" w:rsidRPr="0A7D988B">
              <w:rPr>
                <w:sz w:val="20"/>
                <w:szCs w:val="20"/>
              </w:rPr>
              <w:t xml:space="preserve"> (</w:t>
            </w:r>
            <w:r w:rsidR="00540151">
              <w:rPr>
                <w:sz w:val="20"/>
                <w:szCs w:val="20"/>
              </w:rPr>
              <w:t>cinquenta</w:t>
            </w:r>
            <w:r w:rsidR="00602692" w:rsidRPr="0A7D988B">
              <w:rPr>
                <w:sz w:val="20"/>
                <w:szCs w:val="20"/>
              </w:rPr>
              <w:t xml:space="preserve">) </w:t>
            </w:r>
            <w:r w:rsidRPr="0A7D988B">
              <w:rPr>
                <w:sz w:val="20"/>
                <w:szCs w:val="20"/>
              </w:rPr>
              <w:t xml:space="preserve">camisas de malha com arte colorida desenvolvida pela organização do evento. </w:t>
            </w:r>
            <w:r w:rsidRPr="00F11AE6">
              <w:rPr>
                <w:b/>
                <w:sz w:val="20"/>
                <w:szCs w:val="20"/>
              </w:rPr>
              <w:t xml:space="preserve">O patrocinador que escolher essa cota, deverá consultar previamente a comissão organizadora pra saber a quantidade definida para cada cor de camisa. </w:t>
            </w:r>
            <w:r w:rsidRPr="00946F47">
              <w:rPr>
                <w:sz w:val="20"/>
                <w:szCs w:val="20"/>
              </w:rPr>
              <w:t>Sendo assim, não poderá definir sem concordância da mesma.</w:t>
            </w:r>
          </w:p>
        </w:tc>
        <w:tc>
          <w:tcPr>
            <w:tcW w:w="1281" w:type="dxa"/>
            <w:vAlign w:val="center"/>
          </w:tcPr>
          <w:p w14:paraId="795D521C" w14:textId="73B19F8D" w:rsidR="004B121D" w:rsidRPr="004B121D" w:rsidRDefault="00602692" w:rsidP="004B121D">
            <w:pPr>
              <w:autoSpaceDE w:val="0"/>
              <w:autoSpaceDN w:val="0"/>
              <w:adjustRightInd w:val="0"/>
              <w:spacing w:before="240" w:line="360" w:lineRule="auto"/>
              <w:jc w:val="center"/>
              <w:rPr>
                <w:sz w:val="20"/>
              </w:rPr>
            </w:pPr>
            <w:r>
              <w:rPr>
                <w:sz w:val="20"/>
              </w:rPr>
              <w:t>2</w:t>
            </w:r>
          </w:p>
        </w:tc>
        <w:tc>
          <w:tcPr>
            <w:tcW w:w="1383" w:type="dxa"/>
            <w:vAlign w:val="center"/>
          </w:tcPr>
          <w:p w14:paraId="0C23F975" w14:textId="0042C735" w:rsidR="004B121D" w:rsidRPr="004B121D" w:rsidRDefault="00540151" w:rsidP="004B121D">
            <w:pPr>
              <w:autoSpaceDE w:val="0"/>
              <w:autoSpaceDN w:val="0"/>
              <w:adjustRightInd w:val="0"/>
              <w:spacing w:before="240" w:line="360" w:lineRule="auto"/>
              <w:jc w:val="center"/>
              <w:rPr>
                <w:sz w:val="20"/>
              </w:rPr>
            </w:pPr>
            <w:r>
              <w:rPr>
                <w:sz w:val="20"/>
              </w:rPr>
              <w:t>2</w:t>
            </w:r>
          </w:p>
        </w:tc>
      </w:tr>
      <w:tr w:rsidR="004B121D" w:rsidRPr="002D0756" w14:paraId="164E4B87" w14:textId="77777777" w:rsidTr="00F11AE6">
        <w:tc>
          <w:tcPr>
            <w:tcW w:w="622" w:type="dxa"/>
            <w:vAlign w:val="center"/>
          </w:tcPr>
          <w:p w14:paraId="5C7E4263" w14:textId="1CE0EDC9" w:rsidR="004B121D" w:rsidRPr="004B121D" w:rsidRDefault="00602692">
            <w:pPr>
              <w:autoSpaceDE w:val="0"/>
              <w:autoSpaceDN w:val="0"/>
              <w:adjustRightInd w:val="0"/>
              <w:spacing w:before="240" w:line="360" w:lineRule="auto"/>
              <w:jc w:val="center"/>
              <w:rPr>
                <w:sz w:val="20"/>
                <w:szCs w:val="20"/>
              </w:rPr>
            </w:pPr>
            <w:r>
              <w:rPr>
                <w:sz w:val="20"/>
                <w:szCs w:val="20"/>
              </w:rPr>
              <w:t>9</w:t>
            </w:r>
          </w:p>
        </w:tc>
        <w:tc>
          <w:tcPr>
            <w:tcW w:w="1464" w:type="dxa"/>
            <w:vAlign w:val="center"/>
          </w:tcPr>
          <w:p w14:paraId="72C5A4DB" w14:textId="4389C2EB" w:rsidR="004B121D" w:rsidRPr="004B121D" w:rsidRDefault="004B121D">
            <w:pPr>
              <w:autoSpaceDE w:val="0"/>
              <w:autoSpaceDN w:val="0"/>
              <w:adjustRightInd w:val="0"/>
              <w:spacing w:before="240" w:line="360" w:lineRule="auto"/>
              <w:jc w:val="center"/>
              <w:rPr>
                <w:sz w:val="20"/>
              </w:rPr>
            </w:pPr>
            <w:r w:rsidRPr="004B121D">
              <w:rPr>
                <w:sz w:val="20"/>
              </w:rPr>
              <w:t>Ecobag</w:t>
            </w:r>
          </w:p>
        </w:tc>
        <w:tc>
          <w:tcPr>
            <w:tcW w:w="3750" w:type="dxa"/>
          </w:tcPr>
          <w:p w14:paraId="23525E0C" w14:textId="63CC22ED" w:rsidR="004B121D" w:rsidRPr="004B121D" w:rsidRDefault="0A7D988B">
            <w:pPr>
              <w:autoSpaceDE w:val="0"/>
              <w:autoSpaceDN w:val="0"/>
              <w:adjustRightInd w:val="0"/>
              <w:jc w:val="both"/>
              <w:rPr>
                <w:sz w:val="20"/>
                <w:szCs w:val="20"/>
              </w:rPr>
            </w:pPr>
            <w:r w:rsidRPr="0A7D988B">
              <w:rPr>
                <w:sz w:val="20"/>
                <w:szCs w:val="20"/>
              </w:rPr>
              <w:t xml:space="preserve">Fornecimento de </w:t>
            </w:r>
            <w:r w:rsidR="00602692">
              <w:rPr>
                <w:sz w:val="20"/>
                <w:szCs w:val="20"/>
              </w:rPr>
              <w:t>300</w:t>
            </w:r>
            <w:r w:rsidR="00602692" w:rsidRPr="0A7D988B">
              <w:rPr>
                <w:sz w:val="20"/>
                <w:szCs w:val="20"/>
              </w:rPr>
              <w:t xml:space="preserve"> </w:t>
            </w:r>
            <w:r w:rsidRPr="0A7D988B">
              <w:rPr>
                <w:sz w:val="20"/>
                <w:szCs w:val="20"/>
              </w:rPr>
              <w:t>(</w:t>
            </w:r>
            <w:r w:rsidR="00602692">
              <w:rPr>
                <w:sz w:val="20"/>
                <w:szCs w:val="20"/>
              </w:rPr>
              <w:t>trezentas</w:t>
            </w:r>
            <w:r w:rsidRPr="0A7D988B">
              <w:rPr>
                <w:sz w:val="20"/>
                <w:szCs w:val="20"/>
              </w:rPr>
              <w:t>) bolsas do tipo ecobag. Preferível que seja personalizado com arte colorida desenvolvida pela organização do evento.</w:t>
            </w:r>
            <w:r w:rsidR="00602692">
              <w:rPr>
                <w:sz w:val="20"/>
                <w:szCs w:val="20"/>
              </w:rPr>
              <w:t xml:space="preserve"> </w:t>
            </w:r>
            <w:r w:rsidR="00602692" w:rsidRPr="00F11AE6">
              <w:rPr>
                <w:b/>
                <w:sz w:val="20"/>
                <w:szCs w:val="20"/>
              </w:rPr>
              <w:t>Sendo assim, não poderá definir a arte sem concordância da comissão organizadora</w:t>
            </w:r>
            <w:r w:rsidR="00946F47">
              <w:rPr>
                <w:b/>
                <w:sz w:val="20"/>
                <w:szCs w:val="20"/>
              </w:rPr>
              <w:t xml:space="preserve"> do evento</w:t>
            </w:r>
            <w:r w:rsidR="00602692" w:rsidRPr="00F11AE6">
              <w:rPr>
                <w:b/>
                <w:sz w:val="20"/>
                <w:szCs w:val="20"/>
              </w:rPr>
              <w:t>.</w:t>
            </w:r>
          </w:p>
        </w:tc>
        <w:tc>
          <w:tcPr>
            <w:tcW w:w="1281" w:type="dxa"/>
          </w:tcPr>
          <w:p w14:paraId="2CE02545" w14:textId="77777777" w:rsidR="005B16E8" w:rsidRDefault="005B16E8" w:rsidP="004B121D">
            <w:pPr>
              <w:autoSpaceDE w:val="0"/>
              <w:autoSpaceDN w:val="0"/>
              <w:adjustRightInd w:val="0"/>
              <w:spacing w:before="240" w:line="360" w:lineRule="auto"/>
              <w:jc w:val="center"/>
              <w:rPr>
                <w:sz w:val="20"/>
              </w:rPr>
            </w:pPr>
          </w:p>
          <w:p w14:paraId="29EEA8D5" w14:textId="2964C43A" w:rsidR="004B121D" w:rsidRPr="004B121D" w:rsidRDefault="00602692" w:rsidP="004B121D">
            <w:pPr>
              <w:autoSpaceDE w:val="0"/>
              <w:autoSpaceDN w:val="0"/>
              <w:adjustRightInd w:val="0"/>
              <w:spacing w:before="240" w:line="360" w:lineRule="auto"/>
              <w:jc w:val="center"/>
              <w:rPr>
                <w:sz w:val="20"/>
              </w:rPr>
            </w:pPr>
            <w:r>
              <w:rPr>
                <w:sz w:val="20"/>
              </w:rPr>
              <w:t>2</w:t>
            </w:r>
          </w:p>
        </w:tc>
        <w:tc>
          <w:tcPr>
            <w:tcW w:w="1383" w:type="dxa"/>
          </w:tcPr>
          <w:p w14:paraId="43CFCF3E" w14:textId="2F35BFB6" w:rsidR="004B121D" w:rsidRPr="004B121D" w:rsidRDefault="0A7D988B" w:rsidP="0A7D988B">
            <w:pPr>
              <w:autoSpaceDE w:val="0"/>
              <w:autoSpaceDN w:val="0"/>
              <w:adjustRightInd w:val="0"/>
              <w:spacing w:before="240" w:line="360" w:lineRule="auto"/>
              <w:jc w:val="center"/>
              <w:rPr>
                <w:sz w:val="20"/>
                <w:szCs w:val="20"/>
              </w:rPr>
            </w:pPr>
            <w:r w:rsidRPr="0A7D988B">
              <w:rPr>
                <w:sz w:val="20"/>
                <w:szCs w:val="20"/>
              </w:rPr>
              <w:t>3</w:t>
            </w:r>
          </w:p>
        </w:tc>
      </w:tr>
      <w:tr w:rsidR="004B121D" w:rsidRPr="002D0756" w14:paraId="177F83CA" w14:textId="77777777" w:rsidTr="00F11AE6">
        <w:tc>
          <w:tcPr>
            <w:tcW w:w="622" w:type="dxa"/>
            <w:vAlign w:val="center"/>
          </w:tcPr>
          <w:p w14:paraId="7462BA1E" w14:textId="19C8AEA7" w:rsidR="004B121D" w:rsidRPr="004B121D" w:rsidRDefault="00CB28F0" w:rsidP="0A7D988B">
            <w:pPr>
              <w:autoSpaceDE w:val="0"/>
              <w:autoSpaceDN w:val="0"/>
              <w:adjustRightInd w:val="0"/>
              <w:spacing w:before="240" w:line="360" w:lineRule="auto"/>
              <w:jc w:val="center"/>
              <w:rPr>
                <w:sz w:val="20"/>
                <w:szCs w:val="20"/>
              </w:rPr>
            </w:pPr>
            <w:r>
              <w:rPr>
                <w:sz w:val="20"/>
                <w:szCs w:val="20"/>
              </w:rPr>
              <w:t>10</w:t>
            </w:r>
          </w:p>
        </w:tc>
        <w:tc>
          <w:tcPr>
            <w:tcW w:w="1464" w:type="dxa"/>
            <w:vAlign w:val="center"/>
          </w:tcPr>
          <w:p w14:paraId="0A8AF947" w14:textId="0F9531D2" w:rsidR="004B121D" w:rsidRPr="004B121D" w:rsidRDefault="004B121D" w:rsidP="004B121D">
            <w:pPr>
              <w:autoSpaceDE w:val="0"/>
              <w:autoSpaceDN w:val="0"/>
              <w:adjustRightInd w:val="0"/>
              <w:spacing w:before="240" w:line="360" w:lineRule="auto"/>
              <w:jc w:val="center"/>
              <w:rPr>
                <w:sz w:val="20"/>
              </w:rPr>
            </w:pPr>
            <w:r w:rsidRPr="004B121D">
              <w:rPr>
                <w:sz w:val="20"/>
              </w:rPr>
              <w:t>Kit</w:t>
            </w:r>
          </w:p>
        </w:tc>
        <w:tc>
          <w:tcPr>
            <w:tcW w:w="3750" w:type="dxa"/>
          </w:tcPr>
          <w:p w14:paraId="1089CD52" w14:textId="269A0227" w:rsidR="004B121D" w:rsidRPr="004B121D" w:rsidRDefault="0A7D988B">
            <w:pPr>
              <w:autoSpaceDE w:val="0"/>
              <w:autoSpaceDN w:val="0"/>
              <w:adjustRightInd w:val="0"/>
              <w:jc w:val="both"/>
              <w:rPr>
                <w:sz w:val="20"/>
                <w:szCs w:val="20"/>
              </w:rPr>
            </w:pPr>
            <w:r w:rsidRPr="0A7D988B">
              <w:rPr>
                <w:sz w:val="20"/>
                <w:szCs w:val="20"/>
              </w:rPr>
              <w:t xml:space="preserve">Fornecimento de </w:t>
            </w:r>
            <w:r w:rsidR="00602692">
              <w:rPr>
                <w:sz w:val="20"/>
                <w:szCs w:val="20"/>
              </w:rPr>
              <w:t>300</w:t>
            </w:r>
            <w:r w:rsidR="00602692" w:rsidRPr="0A7D988B">
              <w:rPr>
                <w:sz w:val="20"/>
                <w:szCs w:val="20"/>
              </w:rPr>
              <w:t xml:space="preserve"> (</w:t>
            </w:r>
            <w:r w:rsidR="00602692">
              <w:rPr>
                <w:sz w:val="20"/>
                <w:szCs w:val="20"/>
              </w:rPr>
              <w:t>trezentos</w:t>
            </w:r>
            <w:r w:rsidR="00602692" w:rsidRPr="0A7D988B">
              <w:rPr>
                <w:sz w:val="20"/>
                <w:szCs w:val="20"/>
              </w:rPr>
              <w:t xml:space="preserve">) </w:t>
            </w:r>
            <w:r w:rsidRPr="0A7D988B">
              <w:rPr>
                <w:sz w:val="20"/>
                <w:szCs w:val="20"/>
              </w:rPr>
              <w:t>blocos de anotação</w:t>
            </w:r>
            <w:r w:rsidR="00602692">
              <w:rPr>
                <w:sz w:val="20"/>
                <w:szCs w:val="20"/>
              </w:rPr>
              <w:t xml:space="preserve"> com caneta</w:t>
            </w:r>
            <w:r w:rsidRPr="0A7D988B">
              <w:rPr>
                <w:sz w:val="20"/>
                <w:szCs w:val="20"/>
              </w:rPr>
              <w:t>, com no mínimo 20 (vinte) páginas, personalizados com a logomarca do evento</w:t>
            </w:r>
            <w:r w:rsidR="00602692">
              <w:rPr>
                <w:sz w:val="20"/>
                <w:szCs w:val="20"/>
              </w:rPr>
              <w:t xml:space="preserve"> </w:t>
            </w:r>
            <w:r w:rsidRPr="0A7D988B">
              <w:rPr>
                <w:sz w:val="20"/>
                <w:szCs w:val="20"/>
              </w:rPr>
              <w:t xml:space="preserve">e fornecimento de </w:t>
            </w:r>
            <w:r w:rsidR="00602692">
              <w:rPr>
                <w:sz w:val="20"/>
                <w:szCs w:val="20"/>
              </w:rPr>
              <w:t>300</w:t>
            </w:r>
            <w:r w:rsidR="00602692" w:rsidRPr="0A7D988B">
              <w:rPr>
                <w:sz w:val="20"/>
                <w:szCs w:val="20"/>
              </w:rPr>
              <w:t xml:space="preserve"> (</w:t>
            </w:r>
            <w:r w:rsidR="00602692">
              <w:rPr>
                <w:sz w:val="20"/>
                <w:szCs w:val="20"/>
              </w:rPr>
              <w:t>trezentas</w:t>
            </w:r>
            <w:r w:rsidR="00602692" w:rsidRPr="0A7D988B">
              <w:rPr>
                <w:sz w:val="20"/>
                <w:szCs w:val="20"/>
              </w:rPr>
              <w:t xml:space="preserve">) </w:t>
            </w:r>
            <w:r w:rsidRPr="0A7D988B">
              <w:rPr>
                <w:sz w:val="20"/>
                <w:szCs w:val="20"/>
              </w:rPr>
              <w:t xml:space="preserve">garrafas ou canecas de aproximadamente 500ml. </w:t>
            </w:r>
            <w:r w:rsidRPr="00F11AE6">
              <w:rPr>
                <w:b/>
                <w:sz w:val="20"/>
                <w:szCs w:val="20"/>
              </w:rPr>
              <w:t>Preferível que ambos sejam personalizados com arte colorida desenvolvida pela organização do evento.</w:t>
            </w:r>
          </w:p>
        </w:tc>
        <w:tc>
          <w:tcPr>
            <w:tcW w:w="1281" w:type="dxa"/>
            <w:vAlign w:val="center"/>
          </w:tcPr>
          <w:p w14:paraId="119682EE" w14:textId="7D515AD8" w:rsidR="004B121D" w:rsidRPr="004B121D" w:rsidRDefault="00602692">
            <w:pPr>
              <w:autoSpaceDE w:val="0"/>
              <w:autoSpaceDN w:val="0"/>
              <w:adjustRightInd w:val="0"/>
              <w:spacing w:before="240" w:line="360" w:lineRule="auto"/>
              <w:jc w:val="center"/>
              <w:rPr>
                <w:sz w:val="20"/>
              </w:rPr>
            </w:pPr>
            <w:r>
              <w:rPr>
                <w:sz w:val="20"/>
              </w:rPr>
              <w:t>2</w:t>
            </w:r>
          </w:p>
        </w:tc>
        <w:tc>
          <w:tcPr>
            <w:tcW w:w="1383" w:type="dxa"/>
            <w:vAlign w:val="center"/>
          </w:tcPr>
          <w:p w14:paraId="5629AA85" w14:textId="6F58E34C" w:rsidR="004B121D" w:rsidRPr="004B121D" w:rsidRDefault="0A7D988B">
            <w:pPr>
              <w:autoSpaceDE w:val="0"/>
              <w:autoSpaceDN w:val="0"/>
              <w:adjustRightInd w:val="0"/>
              <w:spacing w:before="240" w:line="360" w:lineRule="auto"/>
              <w:jc w:val="center"/>
              <w:rPr>
                <w:sz w:val="20"/>
                <w:szCs w:val="20"/>
              </w:rPr>
            </w:pPr>
            <w:r w:rsidRPr="0A7D988B">
              <w:rPr>
                <w:sz w:val="20"/>
                <w:szCs w:val="20"/>
              </w:rPr>
              <w:t>4</w:t>
            </w:r>
          </w:p>
        </w:tc>
      </w:tr>
      <w:tr w:rsidR="004B121D" w:rsidRPr="002D0756" w14:paraId="35938CEB" w14:textId="77777777" w:rsidTr="0A7D988B">
        <w:tc>
          <w:tcPr>
            <w:tcW w:w="622" w:type="dxa"/>
            <w:vAlign w:val="center"/>
          </w:tcPr>
          <w:p w14:paraId="210F16BD" w14:textId="35171804" w:rsidR="004B121D" w:rsidRPr="004B121D" w:rsidRDefault="00CB28F0">
            <w:pPr>
              <w:autoSpaceDE w:val="0"/>
              <w:autoSpaceDN w:val="0"/>
              <w:adjustRightInd w:val="0"/>
              <w:spacing w:before="240" w:line="360" w:lineRule="auto"/>
              <w:jc w:val="center"/>
              <w:rPr>
                <w:sz w:val="20"/>
                <w:szCs w:val="20"/>
              </w:rPr>
            </w:pPr>
            <w:r w:rsidRPr="0A7D988B">
              <w:rPr>
                <w:sz w:val="20"/>
                <w:szCs w:val="20"/>
              </w:rPr>
              <w:t>1</w:t>
            </w:r>
            <w:r>
              <w:rPr>
                <w:sz w:val="20"/>
                <w:szCs w:val="20"/>
              </w:rPr>
              <w:t>1</w:t>
            </w:r>
          </w:p>
        </w:tc>
        <w:tc>
          <w:tcPr>
            <w:tcW w:w="1464" w:type="dxa"/>
            <w:vAlign w:val="center"/>
          </w:tcPr>
          <w:p w14:paraId="5AE82182" w14:textId="0C56D10E" w:rsidR="004B121D" w:rsidRPr="004B121D" w:rsidRDefault="004B121D" w:rsidP="004B121D">
            <w:pPr>
              <w:autoSpaceDE w:val="0"/>
              <w:autoSpaceDN w:val="0"/>
              <w:adjustRightInd w:val="0"/>
              <w:spacing w:before="240" w:line="360" w:lineRule="auto"/>
              <w:jc w:val="center"/>
              <w:rPr>
                <w:sz w:val="20"/>
              </w:rPr>
            </w:pPr>
            <w:r w:rsidRPr="004B121D">
              <w:rPr>
                <w:sz w:val="20"/>
              </w:rPr>
              <w:t>Crachá</w:t>
            </w:r>
          </w:p>
        </w:tc>
        <w:tc>
          <w:tcPr>
            <w:tcW w:w="3750" w:type="dxa"/>
          </w:tcPr>
          <w:p w14:paraId="165A51B2" w14:textId="0F8B0914" w:rsidR="004B121D" w:rsidRPr="004B121D" w:rsidRDefault="0A7D988B">
            <w:pPr>
              <w:autoSpaceDE w:val="0"/>
              <w:autoSpaceDN w:val="0"/>
              <w:adjustRightInd w:val="0"/>
              <w:jc w:val="both"/>
              <w:rPr>
                <w:sz w:val="20"/>
                <w:szCs w:val="20"/>
              </w:rPr>
            </w:pPr>
            <w:r w:rsidRPr="0A7D988B">
              <w:rPr>
                <w:sz w:val="20"/>
                <w:szCs w:val="20"/>
              </w:rPr>
              <w:t xml:space="preserve">Confecção de </w:t>
            </w:r>
            <w:r w:rsidR="00602692">
              <w:rPr>
                <w:sz w:val="20"/>
                <w:szCs w:val="20"/>
              </w:rPr>
              <w:t>300</w:t>
            </w:r>
            <w:r w:rsidR="00602692" w:rsidRPr="0A7D988B">
              <w:rPr>
                <w:sz w:val="20"/>
                <w:szCs w:val="20"/>
              </w:rPr>
              <w:t xml:space="preserve"> (</w:t>
            </w:r>
            <w:r w:rsidR="00602692">
              <w:rPr>
                <w:sz w:val="20"/>
                <w:szCs w:val="20"/>
              </w:rPr>
              <w:t>trezentos</w:t>
            </w:r>
            <w:r w:rsidR="00602692" w:rsidRPr="0A7D988B">
              <w:rPr>
                <w:sz w:val="20"/>
                <w:szCs w:val="20"/>
              </w:rPr>
              <w:t xml:space="preserve">) </w:t>
            </w:r>
            <w:r w:rsidRPr="0A7D988B">
              <w:rPr>
                <w:sz w:val="20"/>
                <w:szCs w:val="20"/>
              </w:rPr>
              <w:t>crachás, personalizados com arte do evento, em impressão colorida aplicado em papel gloss e com cordão.</w:t>
            </w:r>
            <w:r w:rsidR="00946F47">
              <w:rPr>
                <w:sz w:val="20"/>
                <w:szCs w:val="20"/>
              </w:rPr>
              <w:t xml:space="preserve"> </w:t>
            </w:r>
            <w:r w:rsidR="00946F47" w:rsidRPr="00026E10">
              <w:rPr>
                <w:b/>
                <w:sz w:val="20"/>
                <w:szCs w:val="20"/>
              </w:rPr>
              <w:t>O patrocinador que escolher essa cota, deverá consultar previamente a comissão organizadora</w:t>
            </w:r>
            <w:r w:rsidR="00946F47">
              <w:rPr>
                <w:b/>
                <w:sz w:val="20"/>
                <w:szCs w:val="20"/>
              </w:rPr>
              <w:t xml:space="preserve"> pra saber a quantidade para palestrantes, organização, mediadores e participantes.</w:t>
            </w:r>
          </w:p>
        </w:tc>
        <w:tc>
          <w:tcPr>
            <w:tcW w:w="1281" w:type="dxa"/>
          </w:tcPr>
          <w:p w14:paraId="2E028E5A" w14:textId="77777777" w:rsidR="005B16E8" w:rsidRDefault="005B16E8" w:rsidP="004B121D">
            <w:pPr>
              <w:autoSpaceDE w:val="0"/>
              <w:autoSpaceDN w:val="0"/>
              <w:adjustRightInd w:val="0"/>
              <w:spacing w:before="240" w:line="360" w:lineRule="auto"/>
              <w:jc w:val="center"/>
              <w:rPr>
                <w:sz w:val="20"/>
              </w:rPr>
            </w:pPr>
          </w:p>
          <w:p w14:paraId="21FCC87F" w14:textId="57F429FC" w:rsidR="004B121D" w:rsidRPr="004B121D" w:rsidRDefault="004B121D" w:rsidP="004B121D">
            <w:pPr>
              <w:autoSpaceDE w:val="0"/>
              <w:autoSpaceDN w:val="0"/>
              <w:adjustRightInd w:val="0"/>
              <w:spacing w:before="240" w:line="360" w:lineRule="auto"/>
              <w:jc w:val="center"/>
              <w:rPr>
                <w:sz w:val="20"/>
              </w:rPr>
            </w:pPr>
            <w:r w:rsidRPr="004B121D">
              <w:rPr>
                <w:sz w:val="20"/>
              </w:rPr>
              <w:t>1</w:t>
            </w:r>
          </w:p>
        </w:tc>
        <w:tc>
          <w:tcPr>
            <w:tcW w:w="1383" w:type="dxa"/>
          </w:tcPr>
          <w:p w14:paraId="79A477C4" w14:textId="4CFB93C5" w:rsidR="004B121D" w:rsidRPr="004B121D" w:rsidRDefault="004B121D" w:rsidP="004B121D">
            <w:pPr>
              <w:autoSpaceDE w:val="0"/>
              <w:autoSpaceDN w:val="0"/>
              <w:adjustRightInd w:val="0"/>
              <w:spacing w:before="240" w:line="360" w:lineRule="auto"/>
              <w:jc w:val="center"/>
              <w:rPr>
                <w:sz w:val="20"/>
              </w:rPr>
            </w:pPr>
            <w:r w:rsidRPr="004B121D">
              <w:rPr>
                <w:sz w:val="20"/>
              </w:rPr>
              <w:t>2</w:t>
            </w:r>
          </w:p>
        </w:tc>
      </w:tr>
      <w:tr w:rsidR="004B121D" w:rsidRPr="002D0756" w14:paraId="4260CFBD" w14:textId="77777777" w:rsidTr="00F11AE6">
        <w:tc>
          <w:tcPr>
            <w:tcW w:w="622" w:type="dxa"/>
            <w:vAlign w:val="center"/>
          </w:tcPr>
          <w:p w14:paraId="521BEE66" w14:textId="63E80CB8" w:rsidR="004B121D" w:rsidRPr="00F11AE6" w:rsidRDefault="00CB28F0">
            <w:pPr>
              <w:autoSpaceDE w:val="0"/>
              <w:autoSpaceDN w:val="0"/>
              <w:adjustRightInd w:val="0"/>
              <w:spacing w:before="240" w:line="360" w:lineRule="auto"/>
              <w:jc w:val="center"/>
              <w:rPr>
                <w:sz w:val="20"/>
                <w:szCs w:val="20"/>
              </w:rPr>
            </w:pPr>
            <w:r w:rsidRPr="00F11AE6">
              <w:rPr>
                <w:sz w:val="20"/>
                <w:szCs w:val="20"/>
              </w:rPr>
              <w:t>1</w:t>
            </w:r>
            <w:r>
              <w:rPr>
                <w:sz w:val="20"/>
                <w:szCs w:val="20"/>
              </w:rPr>
              <w:t>2</w:t>
            </w:r>
          </w:p>
        </w:tc>
        <w:tc>
          <w:tcPr>
            <w:tcW w:w="1464" w:type="dxa"/>
            <w:vAlign w:val="center"/>
          </w:tcPr>
          <w:p w14:paraId="1495AA94" w14:textId="1FCFE8B3" w:rsidR="004B121D" w:rsidRPr="00F11AE6" w:rsidRDefault="00FE66CE">
            <w:pPr>
              <w:autoSpaceDE w:val="0"/>
              <w:autoSpaceDN w:val="0"/>
              <w:adjustRightInd w:val="0"/>
              <w:spacing w:before="240" w:line="360" w:lineRule="auto"/>
              <w:jc w:val="center"/>
              <w:rPr>
                <w:sz w:val="20"/>
                <w:szCs w:val="20"/>
              </w:rPr>
            </w:pPr>
            <w:r w:rsidRPr="00F11AE6">
              <w:rPr>
                <w:sz w:val="20"/>
                <w:szCs w:val="20"/>
              </w:rPr>
              <w:t>Audiovisual</w:t>
            </w:r>
          </w:p>
        </w:tc>
        <w:tc>
          <w:tcPr>
            <w:tcW w:w="3750" w:type="dxa"/>
          </w:tcPr>
          <w:p w14:paraId="4CBDBC58" w14:textId="5313B004" w:rsidR="004B121D" w:rsidRPr="00F11AE6" w:rsidRDefault="0A7D988B" w:rsidP="0A7D988B">
            <w:pPr>
              <w:autoSpaceDE w:val="0"/>
              <w:autoSpaceDN w:val="0"/>
              <w:adjustRightInd w:val="0"/>
              <w:jc w:val="both"/>
              <w:rPr>
                <w:sz w:val="20"/>
                <w:szCs w:val="20"/>
              </w:rPr>
            </w:pPr>
            <w:r w:rsidRPr="00F11AE6">
              <w:rPr>
                <w:sz w:val="20"/>
                <w:szCs w:val="20"/>
              </w:rPr>
              <w:t xml:space="preserve">Serviço de fotografia ao vivo, com fornecimento das imagens em tempo real, e filmagens de trechos durante todo o evento. Produção de um “aftermovie” (vídeo) Vertical de 1m30s. </w:t>
            </w:r>
          </w:p>
        </w:tc>
        <w:tc>
          <w:tcPr>
            <w:tcW w:w="1281" w:type="dxa"/>
            <w:vAlign w:val="center"/>
          </w:tcPr>
          <w:p w14:paraId="25EF47DF" w14:textId="0984DC8D" w:rsidR="004B121D" w:rsidRPr="004B121D" w:rsidRDefault="004B121D">
            <w:pPr>
              <w:autoSpaceDE w:val="0"/>
              <w:autoSpaceDN w:val="0"/>
              <w:adjustRightInd w:val="0"/>
              <w:spacing w:before="240" w:line="360" w:lineRule="auto"/>
              <w:jc w:val="center"/>
              <w:rPr>
                <w:sz w:val="20"/>
              </w:rPr>
            </w:pPr>
            <w:r w:rsidRPr="004B121D">
              <w:rPr>
                <w:sz w:val="20"/>
              </w:rPr>
              <w:t>1</w:t>
            </w:r>
          </w:p>
        </w:tc>
        <w:tc>
          <w:tcPr>
            <w:tcW w:w="1383" w:type="dxa"/>
            <w:vAlign w:val="center"/>
          </w:tcPr>
          <w:p w14:paraId="67A50FEC" w14:textId="490DBB01" w:rsidR="004B121D" w:rsidRPr="004B121D" w:rsidRDefault="004B121D">
            <w:pPr>
              <w:autoSpaceDE w:val="0"/>
              <w:autoSpaceDN w:val="0"/>
              <w:adjustRightInd w:val="0"/>
              <w:spacing w:before="240" w:line="360" w:lineRule="auto"/>
              <w:jc w:val="center"/>
              <w:rPr>
                <w:sz w:val="20"/>
              </w:rPr>
            </w:pPr>
            <w:r w:rsidRPr="004B121D">
              <w:rPr>
                <w:sz w:val="20"/>
              </w:rPr>
              <w:t>3</w:t>
            </w:r>
          </w:p>
        </w:tc>
      </w:tr>
      <w:tr w:rsidR="004B121D" w:rsidRPr="002D0756" w14:paraId="45A70E8D" w14:textId="77777777" w:rsidTr="0A7D988B">
        <w:tc>
          <w:tcPr>
            <w:tcW w:w="622" w:type="dxa"/>
            <w:vAlign w:val="center"/>
          </w:tcPr>
          <w:p w14:paraId="2BB82136" w14:textId="583CE17C" w:rsidR="004B121D" w:rsidRPr="00F11AE6" w:rsidRDefault="0A7D988B">
            <w:pPr>
              <w:autoSpaceDE w:val="0"/>
              <w:autoSpaceDN w:val="0"/>
              <w:adjustRightInd w:val="0"/>
              <w:spacing w:before="240" w:line="360" w:lineRule="auto"/>
              <w:jc w:val="center"/>
              <w:rPr>
                <w:sz w:val="20"/>
                <w:szCs w:val="20"/>
              </w:rPr>
            </w:pPr>
            <w:r w:rsidRPr="00F11AE6">
              <w:rPr>
                <w:sz w:val="20"/>
                <w:szCs w:val="20"/>
              </w:rPr>
              <w:lastRenderedPageBreak/>
              <w:t>1</w:t>
            </w:r>
            <w:r w:rsidR="00CB28F0">
              <w:rPr>
                <w:sz w:val="20"/>
                <w:szCs w:val="20"/>
              </w:rPr>
              <w:t>3</w:t>
            </w:r>
          </w:p>
        </w:tc>
        <w:tc>
          <w:tcPr>
            <w:tcW w:w="1464" w:type="dxa"/>
            <w:vAlign w:val="center"/>
          </w:tcPr>
          <w:p w14:paraId="51DEE04B" w14:textId="36011841" w:rsidR="004B121D" w:rsidRPr="0002478A" w:rsidRDefault="004B121D" w:rsidP="004B121D">
            <w:pPr>
              <w:autoSpaceDE w:val="0"/>
              <w:autoSpaceDN w:val="0"/>
              <w:adjustRightInd w:val="0"/>
              <w:spacing w:before="240" w:line="360" w:lineRule="auto"/>
              <w:jc w:val="center"/>
              <w:rPr>
                <w:sz w:val="20"/>
                <w:szCs w:val="20"/>
              </w:rPr>
            </w:pPr>
            <w:r w:rsidRPr="00F11AE6">
              <w:rPr>
                <w:sz w:val="20"/>
                <w:szCs w:val="20"/>
              </w:rPr>
              <w:t>Transmissão</w:t>
            </w:r>
          </w:p>
        </w:tc>
        <w:tc>
          <w:tcPr>
            <w:tcW w:w="3750" w:type="dxa"/>
            <w:vAlign w:val="center"/>
          </w:tcPr>
          <w:p w14:paraId="6E4F889E" w14:textId="168A1604" w:rsidR="004B121D" w:rsidRPr="00F11AE6" w:rsidRDefault="0A7D988B" w:rsidP="0A7D988B">
            <w:pPr>
              <w:autoSpaceDE w:val="0"/>
              <w:autoSpaceDN w:val="0"/>
              <w:adjustRightInd w:val="0"/>
              <w:jc w:val="both"/>
              <w:rPr>
                <w:sz w:val="20"/>
                <w:szCs w:val="20"/>
              </w:rPr>
            </w:pPr>
            <w:r w:rsidRPr="00F11AE6">
              <w:rPr>
                <w:sz w:val="20"/>
                <w:szCs w:val="20"/>
              </w:rPr>
              <w:t xml:space="preserve">Serviço de transmissão ao vivo de todo o evento no YouTube e Instagram, com internet própria. O serviço também deverá incluir </w:t>
            </w:r>
            <w:r w:rsidR="00CB28F0">
              <w:rPr>
                <w:sz w:val="20"/>
                <w:szCs w:val="20"/>
              </w:rPr>
              <w:t>0</w:t>
            </w:r>
            <w:r w:rsidRPr="00F11AE6">
              <w:rPr>
                <w:sz w:val="20"/>
                <w:szCs w:val="20"/>
              </w:rPr>
              <w:t>1 (um) operador de audiovisual durante todo o evento.</w:t>
            </w:r>
          </w:p>
        </w:tc>
        <w:tc>
          <w:tcPr>
            <w:tcW w:w="1281" w:type="dxa"/>
            <w:vAlign w:val="center"/>
          </w:tcPr>
          <w:p w14:paraId="7C38FA66" w14:textId="7E4C5BCC" w:rsidR="004B121D" w:rsidRPr="004B121D" w:rsidRDefault="004B121D" w:rsidP="004B121D">
            <w:pPr>
              <w:autoSpaceDE w:val="0"/>
              <w:autoSpaceDN w:val="0"/>
              <w:adjustRightInd w:val="0"/>
              <w:spacing w:before="240" w:line="360" w:lineRule="auto"/>
              <w:jc w:val="center"/>
              <w:rPr>
                <w:sz w:val="20"/>
              </w:rPr>
            </w:pPr>
            <w:r w:rsidRPr="004B121D">
              <w:rPr>
                <w:sz w:val="20"/>
              </w:rPr>
              <w:t>1</w:t>
            </w:r>
          </w:p>
        </w:tc>
        <w:tc>
          <w:tcPr>
            <w:tcW w:w="1383" w:type="dxa"/>
            <w:vAlign w:val="center"/>
          </w:tcPr>
          <w:p w14:paraId="30EB1590" w14:textId="20B3CB0D" w:rsidR="004B121D" w:rsidRPr="004B121D" w:rsidRDefault="0A7D988B" w:rsidP="0A7D988B">
            <w:pPr>
              <w:autoSpaceDE w:val="0"/>
              <w:autoSpaceDN w:val="0"/>
              <w:adjustRightInd w:val="0"/>
              <w:spacing w:before="240" w:line="360" w:lineRule="auto"/>
              <w:jc w:val="center"/>
              <w:rPr>
                <w:sz w:val="20"/>
                <w:szCs w:val="20"/>
              </w:rPr>
            </w:pPr>
            <w:r w:rsidRPr="0A7D988B">
              <w:rPr>
                <w:sz w:val="20"/>
                <w:szCs w:val="20"/>
              </w:rPr>
              <w:t>3</w:t>
            </w:r>
          </w:p>
        </w:tc>
      </w:tr>
      <w:tr w:rsidR="004B121D" w:rsidRPr="002D0756" w14:paraId="7C3A26CB" w14:textId="77777777" w:rsidTr="0A7D988B">
        <w:tc>
          <w:tcPr>
            <w:tcW w:w="622" w:type="dxa"/>
            <w:vAlign w:val="center"/>
          </w:tcPr>
          <w:p w14:paraId="6A23CAB5" w14:textId="32A32871" w:rsidR="004B121D" w:rsidRPr="00F11AE6" w:rsidRDefault="0A7D988B">
            <w:pPr>
              <w:autoSpaceDE w:val="0"/>
              <w:autoSpaceDN w:val="0"/>
              <w:adjustRightInd w:val="0"/>
              <w:spacing w:before="240" w:line="360" w:lineRule="auto"/>
              <w:jc w:val="center"/>
              <w:rPr>
                <w:sz w:val="20"/>
                <w:szCs w:val="20"/>
              </w:rPr>
            </w:pPr>
            <w:r w:rsidRPr="00F11AE6">
              <w:rPr>
                <w:sz w:val="20"/>
                <w:szCs w:val="20"/>
              </w:rPr>
              <w:t>1</w:t>
            </w:r>
            <w:r w:rsidR="00CB28F0">
              <w:rPr>
                <w:sz w:val="20"/>
                <w:szCs w:val="20"/>
              </w:rPr>
              <w:t>4</w:t>
            </w:r>
          </w:p>
        </w:tc>
        <w:tc>
          <w:tcPr>
            <w:tcW w:w="1464" w:type="dxa"/>
            <w:vAlign w:val="center"/>
          </w:tcPr>
          <w:p w14:paraId="7A24718B" w14:textId="1CE11C8E" w:rsidR="004B121D" w:rsidRPr="004B121D" w:rsidRDefault="004B121D" w:rsidP="004B121D">
            <w:pPr>
              <w:autoSpaceDE w:val="0"/>
              <w:autoSpaceDN w:val="0"/>
              <w:adjustRightInd w:val="0"/>
              <w:spacing w:before="240" w:line="360" w:lineRule="auto"/>
              <w:jc w:val="center"/>
              <w:rPr>
                <w:sz w:val="20"/>
              </w:rPr>
            </w:pPr>
            <w:r w:rsidRPr="004B121D">
              <w:rPr>
                <w:sz w:val="20"/>
              </w:rPr>
              <w:t>Cerimonial</w:t>
            </w:r>
          </w:p>
        </w:tc>
        <w:tc>
          <w:tcPr>
            <w:tcW w:w="3750" w:type="dxa"/>
          </w:tcPr>
          <w:p w14:paraId="6324E1FF" w14:textId="1BFCCFFC" w:rsidR="004B121D" w:rsidRPr="004B121D" w:rsidRDefault="0A7D988B" w:rsidP="0A7D988B">
            <w:pPr>
              <w:autoSpaceDE w:val="0"/>
              <w:autoSpaceDN w:val="0"/>
              <w:adjustRightInd w:val="0"/>
              <w:jc w:val="both"/>
              <w:rPr>
                <w:sz w:val="20"/>
                <w:szCs w:val="20"/>
              </w:rPr>
            </w:pPr>
            <w:r w:rsidRPr="0A7D988B">
              <w:rPr>
                <w:sz w:val="20"/>
                <w:szCs w:val="20"/>
              </w:rPr>
              <w:t xml:space="preserve">Fornecimento de serviço de cerimonial, contendo </w:t>
            </w:r>
            <w:r w:rsidR="00CB28F0">
              <w:rPr>
                <w:sz w:val="20"/>
                <w:szCs w:val="20"/>
              </w:rPr>
              <w:t>0</w:t>
            </w:r>
            <w:r w:rsidRPr="0A7D988B">
              <w:rPr>
                <w:sz w:val="20"/>
                <w:szCs w:val="20"/>
              </w:rPr>
              <w:t xml:space="preserve">1 (uma) equipe composta por </w:t>
            </w:r>
            <w:r w:rsidR="00CB28F0">
              <w:rPr>
                <w:sz w:val="20"/>
                <w:szCs w:val="20"/>
              </w:rPr>
              <w:t>0</w:t>
            </w:r>
            <w:r w:rsidRPr="0A7D988B">
              <w:rPr>
                <w:sz w:val="20"/>
                <w:szCs w:val="20"/>
              </w:rPr>
              <w:t xml:space="preserve">4 (quatro) recepcionistas, </w:t>
            </w:r>
            <w:r w:rsidR="00CB28F0">
              <w:rPr>
                <w:sz w:val="20"/>
                <w:szCs w:val="20"/>
              </w:rPr>
              <w:t>0</w:t>
            </w:r>
            <w:r w:rsidRPr="0A7D988B">
              <w:rPr>
                <w:sz w:val="20"/>
                <w:szCs w:val="20"/>
              </w:rPr>
              <w:t xml:space="preserve">1 (um) mestre de cerimônia e </w:t>
            </w:r>
            <w:r w:rsidR="00CB28F0">
              <w:rPr>
                <w:sz w:val="20"/>
                <w:szCs w:val="20"/>
              </w:rPr>
              <w:t>0</w:t>
            </w:r>
            <w:r w:rsidRPr="0A7D988B">
              <w:rPr>
                <w:sz w:val="20"/>
                <w:szCs w:val="20"/>
              </w:rPr>
              <w:t>1 (um) auxiliar geral.</w:t>
            </w:r>
          </w:p>
        </w:tc>
        <w:tc>
          <w:tcPr>
            <w:tcW w:w="1281" w:type="dxa"/>
          </w:tcPr>
          <w:p w14:paraId="18FEE142" w14:textId="38533B16" w:rsidR="004B121D" w:rsidRPr="004B121D" w:rsidRDefault="00CB28F0" w:rsidP="004B121D">
            <w:pPr>
              <w:autoSpaceDE w:val="0"/>
              <w:autoSpaceDN w:val="0"/>
              <w:adjustRightInd w:val="0"/>
              <w:spacing w:before="240" w:line="360" w:lineRule="auto"/>
              <w:jc w:val="center"/>
              <w:rPr>
                <w:sz w:val="20"/>
              </w:rPr>
            </w:pPr>
            <w:r>
              <w:rPr>
                <w:sz w:val="20"/>
              </w:rPr>
              <w:t>2</w:t>
            </w:r>
          </w:p>
        </w:tc>
        <w:tc>
          <w:tcPr>
            <w:tcW w:w="1383" w:type="dxa"/>
          </w:tcPr>
          <w:p w14:paraId="051470DB" w14:textId="6C0E9222" w:rsidR="004B121D" w:rsidRPr="004B121D" w:rsidRDefault="00CB28F0" w:rsidP="004B121D">
            <w:pPr>
              <w:autoSpaceDE w:val="0"/>
              <w:autoSpaceDN w:val="0"/>
              <w:adjustRightInd w:val="0"/>
              <w:spacing w:before="240" w:line="360" w:lineRule="auto"/>
              <w:jc w:val="center"/>
              <w:rPr>
                <w:sz w:val="20"/>
              </w:rPr>
            </w:pPr>
            <w:r>
              <w:rPr>
                <w:sz w:val="20"/>
              </w:rPr>
              <w:t>2</w:t>
            </w:r>
          </w:p>
        </w:tc>
      </w:tr>
      <w:tr w:rsidR="004B121D" w:rsidRPr="002D0756" w14:paraId="260FE7D9" w14:textId="77777777" w:rsidTr="0A7D988B">
        <w:tc>
          <w:tcPr>
            <w:tcW w:w="622" w:type="dxa"/>
            <w:vAlign w:val="center"/>
          </w:tcPr>
          <w:p w14:paraId="31002E67" w14:textId="060905B6" w:rsidR="004B121D" w:rsidRPr="00F11AE6" w:rsidRDefault="0A7D988B">
            <w:pPr>
              <w:autoSpaceDE w:val="0"/>
              <w:autoSpaceDN w:val="0"/>
              <w:adjustRightInd w:val="0"/>
              <w:spacing w:before="240" w:line="360" w:lineRule="auto"/>
              <w:jc w:val="center"/>
              <w:rPr>
                <w:sz w:val="20"/>
                <w:szCs w:val="20"/>
              </w:rPr>
            </w:pPr>
            <w:r w:rsidRPr="00F11AE6">
              <w:rPr>
                <w:sz w:val="20"/>
                <w:szCs w:val="20"/>
              </w:rPr>
              <w:t>1</w:t>
            </w:r>
            <w:r w:rsidR="00CB28F0">
              <w:rPr>
                <w:sz w:val="20"/>
                <w:szCs w:val="20"/>
              </w:rPr>
              <w:t>5</w:t>
            </w:r>
          </w:p>
        </w:tc>
        <w:tc>
          <w:tcPr>
            <w:tcW w:w="1464" w:type="dxa"/>
            <w:vAlign w:val="center"/>
          </w:tcPr>
          <w:p w14:paraId="6F00F8D0" w14:textId="4C669BDB" w:rsidR="004B121D" w:rsidRPr="004B121D" w:rsidRDefault="004B121D" w:rsidP="004B121D">
            <w:pPr>
              <w:autoSpaceDE w:val="0"/>
              <w:autoSpaceDN w:val="0"/>
              <w:adjustRightInd w:val="0"/>
              <w:spacing w:before="240" w:line="360" w:lineRule="auto"/>
              <w:jc w:val="center"/>
              <w:rPr>
                <w:sz w:val="20"/>
              </w:rPr>
            </w:pPr>
            <w:r w:rsidRPr="004B121D">
              <w:rPr>
                <w:sz w:val="20"/>
              </w:rPr>
              <w:t>Flores</w:t>
            </w:r>
          </w:p>
        </w:tc>
        <w:tc>
          <w:tcPr>
            <w:tcW w:w="3750" w:type="dxa"/>
          </w:tcPr>
          <w:p w14:paraId="135623C6" w14:textId="322561F9" w:rsidR="004B121D" w:rsidRPr="004B121D" w:rsidRDefault="0A7D988B">
            <w:pPr>
              <w:autoSpaceDE w:val="0"/>
              <w:autoSpaceDN w:val="0"/>
              <w:adjustRightInd w:val="0"/>
              <w:jc w:val="both"/>
              <w:rPr>
                <w:sz w:val="20"/>
                <w:szCs w:val="20"/>
              </w:rPr>
            </w:pPr>
            <w:r w:rsidRPr="0A7D988B">
              <w:rPr>
                <w:sz w:val="20"/>
                <w:szCs w:val="20"/>
              </w:rPr>
              <w:t xml:space="preserve">Fornecimento de dois arranjos florais sendo: </w:t>
            </w:r>
            <w:r w:rsidR="00CB28F0">
              <w:rPr>
                <w:sz w:val="20"/>
                <w:szCs w:val="20"/>
              </w:rPr>
              <w:t>0</w:t>
            </w:r>
            <w:r w:rsidRPr="0A7D988B">
              <w:rPr>
                <w:sz w:val="20"/>
                <w:szCs w:val="20"/>
              </w:rPr>
              <w:t xml:space="preserve">1 (um) arranjo pendente para mesa de cerimônia com 100 cm de comprimento e 50 cm de altura pendente e </w:t>
            </w:r>
            <w:r w:rsidR="00CB28F0">
              <w:rPr>
                <w:sz w:val="20"/>
                <w:szCs w:val="20"/>
              </w:rPr>
              <w:t>0</w:t>
            </w:r>
            <w:r w:rsidRPr="0A7D988B">
              <w:rPr>
                <w:sz w:val="20"/>
                <w:szCs w:val="20"/>
              </w:rPr>
              <w:t>1 (um) arranjo alto para o pé do púlpito com 80cm</w:t>
            </w:r>
            <w:r w:rsidR="00CB28F0">
              <w:rPr>
                <w:sz w:val="20"/>
                <w:szCs w:val="20"/>
              </w:rPr>
              <w:t>x</w:t>
            </w:r>
            <w:r w:rsidRPr="0A7D988B">
              <w:rPr>
                <w:sz w:val="20"/>
                <w:szCs w:val="20"/>
              </w:rPr>
              <w:t>50cm</w:t>
            </w:r>
            <w:r w:rsidR="00CB28F0">
              <w:rPr>
                <w:sz w:val="20"/>
                <w:szCs w:val="20"/>
              </w:rPr>
              <w:t>.</w:t>
            </w:r>
          </w:p>
        </w:tc>
        <w:tc>
          <w:tcPr>
            <w:tcW w:w="1281" w:type="dxa"/>
          </w:tcPr>
          <w:p w14:paraId="6AA71F18" w14:textId="24D1A431" w:rsidR="004B121D" w:rsidRPr="004B121D" w:rsidRDefault="004B121D" w:rsidP="004B121D">
            <w:pPr>
              <w:autoSpaceDE w:val="0"/>
              <w:autoSpaceDN w:val="0"/>
              <w:adjustRightInd w:val="0"/>
              <w:spacing w:before="240" w:line="360" w:lineRule="auto"/>
              <w:jc w:val="center"/>
              <w:rPr>
                <w:sz w:val="20"/>
              </w:rPr>
            </w:pPr>
            <w:r w:rsidRPr="004B121D">
              <w:rPr>
                <w:sz w:val="20"/>
              </w:rPr>
              <w:t>1</w:t>
            </w:r>
          </w:p>
        </w:tc>
        <w:tc>
          <w:tcPr>
            <w:tcW w:w="1383" w:type="dxa"/>
          </w:tcPr>
          <w:p w14:paraId="2860D674" w14:textId="1994C1BF" w:rsidR="004B121D" w:rsidRPr="004B121D" w:rsidRDefault="004B121D" w:rsidP="004B121D">
            <w:pPr>
              <w:autoSpaceDE w:val="0"/>
              <w:autoSpaceDN w:val="0"/>
              <w:adjustRightInd w:val="0"/>
              <w:spacing w:before="240" w:line="360" w:lineRule="auto"/>
              <w:jc w:val="center"/>
              <w:rPr>
                <w:sz w:val="20"/>
              </w:rPr>
            </w:pPr>
            <w:r w:rsidRPr="004B121D">
              <w:rPr>
                <w:sz w:val="20"/>
              </w:rPr>
              <w:t>1</w:t>
            </w:r>
          </w:p>
        </w:tc>
      </w:tr>
      <w:tr w:rsidR="004B121D" w:rsidRPr="002D0756" w14:paraId="56C09EFC" w14:textId="77777777" w:rsidTr="00F11AE6">
        <w:tc>
          <w:tcPr>
            <w:tcW w:w="622" w:type="dxa"/>
            <w:vAlign w:val="center"/>
          </w:tcPr>
          <w:p w14:paraId="010D25AF" w14:textId="5F2C4A39" w:rsidR="004B121D" w:rsidRPr="00F11AE6" w:rsidRDefault="0A7D988B">
            <w:pPr>
              <w:autoSpaceDE w:val="0"/>
              <w:autoSpaceDN w:val="0"/>
              <w:adjustRightInd w:val="0"/>
              <w:spacing w:before="240" w:line="360" w:lineRule="auto"/>
              <w:jc w:val="center"/>
              <w:rPr>
                <w:sz w:val="20"/>
                <w:szCs w:val="20"/>
              </w:rPr>
            </w:pPr>
            <w:r w:rsidRPr="00F11AE6">
              <w:rPr>
                <w:sz w:val="20"/>
                <w:szCs w:val="20"/>
              </w:rPr>
              <w:t>1</w:t>
            </w:r>
            <w:r w:rsidR="00CB28F0">
              <w:rPr>
                <w:sz w:val="20"/>
                <w:szCs w:val="20"/>
              </w:rPr>
              <w:t>6</w:t>
            </w:r>
          </w:p>
        </w:tc>
        <w:tc>
          <w:tcPr>
            <w:tcW w:w="1464" w:type="dxa"/>
            <w:vAlign w:val="center"/>
          </w:tcPr>
          <w:p w14:paraId="706B483E" w14:textId="59E5B9EC" w:rsidR="004B121D" w:rsidRPr="004B121D" w:rsidRDefault="004B121D" w:rsidP="004B121D">
            <w:pPr>
              <w:autoSpaceDE w:val="0"/>
              <w:autoSpaceDN w:val="0"/>
              <w:adjustRightInd w:val="0"/>
              <w:spacing w:before="240" w:line="360" w:lineRule="auto"/>
              <w:jc w:val="center"/>
              <w:rPr>
                <w:sz w:val="20"/>
              </w:rPr>
            </w:pPr>
            <w:r w:rsidRPr="004B121D">
              <w:rPr>
                <w:sz w:val="20"/>
              </w:rPr>
              <w:t>Transfer</w:t>
            </w:r>
          </w:p>
        </w:tc>
        <w:tc>
          <w:tcPr>
            <w:tcW w:w="3750" w:type="dxa"/>
          </w:tcPr>
          <w:p w14:paraId="5EBF7007" w14:textId="2181F9A5" w:rsidR="004B121D" w:rsidRPr="004B121D" w:rsidRDefault="0A7D988B" w:rsidP="00FE430C">
            <w:pPr>
              <w:autoSpaceDE w:val="0"/>
              <w:autoSpaceDN w:val="0"/>
              <w:adjustRightInd w:val="0"/>
              <w:jc w:val="both"/>
              <w:rPr>
                <w:sz w:val="20"/>
                <w:szCs w:val="20"/>
              </w:rPr>
            </w:pPr>
            <w:r w:rsidRPr="0A7D988B">
              <w:rPr>
                <w:sz w:val="20"/>
                <w:szCs w:val="20"/>
              </w:rPr>
              <w:t xml:space="preserve">Fornecimento de serviço de transporte para a grande Vitória: uma </w:t>
            </w:r>
            <w:r w:rsidR="00CB28F0">
              <w:rPr>
                <w:sz w:val="20"/>
                <w:szCs w:val="20"/>
              </w:rPr>
              <w:t>v</w:t>
            </w:r>
            <w:r w:rsidRPr="0A7D988B">
              <w:rPr>
                <w:sz w:val="20"/>
                <w:szCs w:val="20"/>
              </w:rPr>
              <w:t xml:space="preserve">an com, no mínimo, 15 (quinze) lugares, com motorista disponível para buscar os palestrantes no aeroporto, levar para o hotel e/ou para o local do evento. </w:t>
            </w:r>
            <w:r w:rsidRPr="00F11AE6">
              <w:rPr>
                <w:b/>
                <w:sz w:val="20"/>
                <w:szCs w:val="20"/>
              </w:rPr>
              <w:t xml:space="preserve">Esse serviço deverá ser realizado </w:t>
            </w:r>
            <w:r w:rsidR="002D277D" w:rsidRPr="00F11AE6">
              <w:rPr>
                <w:b/>
                <w:sz w:val="20"/>
                <w:szCs w:val="20"/>
              </w:rPr>
              <w:t>de acordo com a demanda</w:t>
            </w:r>
            <w:r w:rsidR="00CB28F0" w:rsidRPr="00F11AE6">
              <w:rPr>
                <w:b/>
                <w:sz w:val="20"/>
                <w:szCs w:val="20"/>
              </w:rPr>
              <w:t xml:space="preserve"> do evento</w:t>
            </w:r>
            <w:r w:rsidR="002D277D" w:rsidRPr="00F11AE6">
              <w:rPr>
                <w:b/>
                <w:sz w:val="20"/>
                <w:szCs w:val="20"/>
              </w:rPr>
              <w:t xml:space="preserve"> entre </w:t>
            </w:r>
            <w:r w:rsidRPr="00F11AE6">
              <w:rPr>
                <w:b/>
                <w:sz w:val="20"/>
                <w:szCs w:val="20"/>
              </w:rPr>
              <w:t xml:space="preserve">os dias </w:t>
            </w:r>
            <w:r w:rsidR="00FE430C">
              <w:rPr>
                <w:b/>
                <w:sz w:val="20"/>
                <w:szCs w:val="20"/>
              </w:rPr>
              <w:t>19</w:t>
            </w:r>
            <w:r w:rsidR="00CB28F0" w:rsidRPr="00F11AE6">
              <w:rPr>
                <w:b/>
                <w:sz w:val="20"/>
                <w:szCs w:val="20"/>
              </w:rPr>
              <w:t>, 2</w:t>
            </w:r>
            <w:r w:rsidR="00FE430C">
              <w:rPr>
                <w:b/>
                <w:sz w:val="20"/>
                <w:szCs w:val="20"/>
              </w:rPr>
              <w:t>0</w:t>
            </w:r>
            <w:r w:rsidR="00CB28F0" w:rsidRPr="00F11AE6">
              <w:rPr>
                <w:b/>
                <w:sz w:val="20"/>
                <w:szCs w:val="20"/>
              </w:rPr>
              <w:t>, 2</w:t>
            </w:r>
            <w:r w:rsidR="00FE430C">
              <w:rPr>
                <w:b/>
                <w:sz w:val="20"/>
                <w:szCs w:val="20"/>
              </w:rPr>
              <w:t>1</w:t>
            </w:r>
            <w:r w:rsidR="00CB28F0" w:rsidRPr="00F11AE6">
              <w:rPr>
                <w:b/>
                <w:sz w:val="20"/>
                <w:szCs w:val="20"/>
              </w:rPr>
              <w:t xml:space="preserve"> e 2</w:t>
            </w:r>
            <w:r w:rsidR="00FE430C">
              <w:rPr>
                <w:b/>
                <w:sz w:val="20"/>
                <w:szCs w:val="20"/>
              </w:rPr>
              <w:t>2</w:t>
            </w:r>
            <w:r w:rsidR="002D277D" w:rsidRPr="00F11AE6">
              <w:rPr>
                <w:b/>
                <w:sz w:val="20"/>
                <w:szCs w:val="20"/>
              </w:rPr>
              <w:t xml:space="preserve"> </w:t>
            </w:r>
            <w:r w:rsidRPr="00F11AE6">
              <w:rPr>
                <w:b/>
                <w:sz w:val="20"/>
                <w:szCs w:val="20"/>
              </w:rPr>
              <w:t>de agosto</w:t>
            </w:r>
            <w:r w:rsidR="009B43BC">
              <w:rPr>
                <w:b/>
                <w:sz w:val="20"/>
                <w:szCs w:val="20"/>
              </w:rPr>
              <w:t xml:space="preserve"> de 202</w:t>
            </w:r>
            <w:r w:rsidR="00FE430C">
              <w:rPr>
                <w:b/>
                <w:sz w:val="20"/>
                <w:szCs w:val="20"/>
              </w:rPr>
              <w:t>6</w:t>
            </w:r>
            <w:r w:rsidR="00CB28F0" w:rsidRPr="00F11AE6">
              <w:rPr>
                <w:b/>
                <w:sz w:val="20"/>
                <w:szCs w:val="20"/>
              </w:rPr>
              <w:t xml:space="preserve"> e o cronograma deverá ser definido em conjunto com a comissão organizadora.</w:t>
            </w:r>
          </w:p>
        </w:tc>
        <w:tc>
          <w:tcPr>
            <w:tcW w:w="1281" w:type="dxa"/>
            <w:vAlign w:val="center"/>
          </w:tcPr>
          <w:p w14:paraId="7139AB82" w14:textId="212925FB" w:rsidR="004B121D" w:rsidRPr="004B121D" w:rsidRDefault="00CB28F0">
            <w:pPr>
              <w:autoSpaceDE w:val="0"/>
              <w:autoSpaceDN w:val="0"/>
              <w:adjustRightInd w:val="0"/>
              <w:spacing w:before="240" w:line="360" w:lineRule="auto"/>
              <w:jc w:val="center"/>
              <w:rPr>
                <w:sz w:val="20"/>
              </w:rPr>
            </w:pPr>
            <w:r>
              <w:rPr>
                <w:sz w:val="20"/>
              </w:rPr>
              <w:t>2</w:t>
            </w:r>
          </w:p>
        </w:tc>
        <w:tc>
          <w:tcPr>
            <w:tcW w:w="1383" w:type="dxa"/>
            <w:vAlign w:val="center"/>
          </w:tcPr>
          <w:p w14:paraId="4C759ACE" w14:textId="1CA0FF6F" w:rsidR="004B121D" w:rsidRPr="004B121D" w:rsidRDefault="004B121D">
            <w:pPr>
              <w:autoSpaceDE w:val="0"/>
              <w:autoSpaceDN w:val="0"/>
              <w:adjustRightInd w:val="0"/>
              <w:spacing w:before="240" w:line="360" w:lineRule="auto"/>
              <w:jc w:val="center"/>
              <w:rPr>
                <w:sz w:val="20"/>
              </w:rPr>
            </w:pPr>
            <w:r w:rsidRPr="004B121D">
              <w:rPr>
                <w:sz w:val="20"/>
              </w:rPr>
              <w:t>3</w:t>
            </w:r>
          </w:p>
        </w:tc>
      </w:tr>
      <w:tr w:rsidR="004B121D" w:rsidRPr="002D0756" w14:paraId="15A131FA" w14:textId="77777777" w:rsidTr="0A7D988B">
        <w:tc>
          <w:tcPr>
            <w:tcW w:w="622" w:type="dxa"/>
            <w:vAlign w:val="center"/>
          </w:tcPr>
          <w:p w14:paraId="6DC32DCF" w14:textId="42A2CD33" w:rsidR="004B121D" w:rsidRPr="00F11AE6" w:rsidRDefault="0A7D988B">
            <w:pPr>
              <w:autoSpaceDE w:val="0"/>
              <w:autoSpaceDN w:val="0"/>
              <w:adjustRightInd w:val="0"/>
              <w:spacing w:before="240" w:line="360" w:lineRule="auto"/>
              <w:jc w:val="center"/>
              <w:rPr>
                <w:sz w:val="20"/>
                <w:szCs w:val="20"/>
              </w:rPr>
            </w:pPr>
            <w:r w:rsidRPr="00F11AE6">
              <w:rPr>
                <w:sz w:val="20"/>
                <w:szCs w:val="20"/>
              </w:rPr>
              <w:t>1</w:t>
            </w:r>
            <w:r w:rsidR="00CB28F0">
              <w:rPr>
                <w:sz w:val="20"/>
                <w:szCs w:val="20"/>
              </w:rPr>
              <w:t>7</w:t>
            </w:r>
          </w:p>
        </w:tc>
        <w:tc>
          <w:tcPr>
            <w:tcW w:w="1464" w:type="dxa"/>
            <w:vAlign w:val="center"/>
          </w:tcPr>
          <w:p w14:paraId="73C14034" w14:textId="2F676B69" w:rsidR="004B121D" w:rsidRPr="004B121D" w:rsidRDefault="004B121D" w:rsidP="004B121D">
            <w:pPr>
              <w:autoSpaceDE w:val="0"/>
              <w:autoSpaceDN w:val="0"/>
              <w:adjustRightInd w:val="0"/>
              <w:spacing w:before="240" w:line="360" w:lineRule="auto"/>
              <w:jc w:val="center"/>
              <w:rPr>
                <w:sz w:val="20"/>
              </w:rPr>
            </w:pPr>
            <w:r w:rsidRPr="004B121D">
              <w:rPr>
                <w:sz w:val="20"/>
              </w:rPr>
              <w:t>Agradecimento</w:t>
            </w:r>
          </w:p>
        </w:tc>
        <w:tc>
          <w:tcPr>
            <w:tcW w:w="3750" w:type="dxa"/>
          </w:tcPr>
          <w:p w14:paraId="57C8FB35" w14:textId="6183D771" w:rsidR="004B121D" w:rsidRPr="004B121D" w:rsidRDefault="0A7D988B">
            <w:pPr>
              <w:autoSpaceDE w:val="0"/>
              <w:autoSpaceDN w:val="0"/>
              <w:adjustRightInd w:val="0"/>
              <w:jc w:val="both"/>
              <w:rPr>
                <w:sz w:val="20"/>
                <w:szCs w:val="20"/>
              </w:rPr>
            </w:pPr>
            <w:r w:rsidRPr="0A7D988B">
              <w:rPr>
                <w:sz w:val="20"/>
                <w:szCs w:val="20"/>
              </w:rPr>
              <w:t xml:space="preserve">Fornecimento de 40 (quarenta) kits de </w:t>
            </w:r>
            <w:r w:rsidR="00540151">
              <w:rPr>
                <w:sz w:val="20"/>
                <w:szCs w:val="20"/>
              </w:rPr>
              <w:t>agradecimento</w:t>
            </w:r>
            <w:r w:rsidR="00540151" w:rsidRPr="0A7D988B">
              <w:rPr>
                <w:sz w:val="20"/>
                <w:szCs w:val="20"/>
              </w:rPr>
              <w:t xml:space="preserve"> </w:t>
            </w:r>
            <w:r w:rsidR="00540151">
              <w:rPr>
                <w:sz w:val="20"/>
                <w:szCs w:val="20"/>
              </w:rPr>
              <w:t>a</w:t>
            </w:r>
            <w:r w:rsidRPr="0A7D988B">
              <w:rPr>
                <w:sz w:val="20"/>
                <w:szCs w:val="20"/>
              </w:rPr>
              <w:t xml:space="preserve">os palestrantes e organizadores. </w:t>
            </w:r>
            <w:r w:rsidRPr="00F11AE6">
              <w:rPr>
                <w:b/>
                <w:sz w:val="20"/>
                <w:szCs w:val="20"/>
              </w:rPr>
              <w:t xml:space="preserve">O patrocinador que escolher essa cota, deverá definir em conjunto com a comissão organizadora o </w:t>
            </w:r>
            <w:r w:rsidR="00540151">
              <w:rPr>
                <w:b/>
                <w:sz w:val="20"/>
                <w:szCs w:val="20"/>
              </w:rPr>
              <w:t>presente</w:t>
            </w:r>
            <w:r w:rsidR="00540151" w:rsidRPr="00F11AE6">
              <w:rPr>
                <w:b/>
                <w:sz w:val="20"/>
                <w:szCs w:val="20"/>
              </w:rPr>
              <w:t xml:space="preserve"> </w:t>
            </w:r>
            <w:r w:rsidRPr="00F11AE6">
              <w:rPr>
                <w:b/>
                <w:sz w:val="20"/>
                <w:szCs w:val="20"/>
              </w:rPr>
              <w:t>que será confeccionado</w:t>
            </w:r>
            <w:r w:rsidRPr="0A7D988B">
              <w:rPr>
                <w:sz w:val="20"/>
                <w:szCs w:val="20"/>
              </w:rPr>
              <w:t>. Sendo assim, não poderá escolher por conta própria, sem concordância da mesma.</w:t>
            </w:r>
          </w:p>
        </w:tc>
        <w:tc>
          <w:tcPr>
            <w:tcW w:w="1281" w:type="dxa"/>
          </w:tcPr>
          <w:p w14:paraId="545A04E2" w14:textId="15F0E6BF" w:rsidR="004B121D" w:rsidRPr="004B121D" w:rsidRDefault="004B121D" w:rsidP="004B121D">
            <w:pPr>
              <w:autoSpaceDE w:val="0"/>
              <w:autoSpaceDN w:val="0"/>
              <w:adjustRightInd w:val="0"/>
              <w:spacing w:before="240" w:line="360" w:lineRule="auto"/>
              <w:jc w:val="center"/>
              <w:rPr>
                <w:sz w:val="20"/>
              </w:rPr>
            </w:pPr>
            <w:r w:rsidRPr="004B121D">
              <w:rPr>
                <w:sz w:val="20"/>
              </w:rPr>
              <w:t>1</w:t>
            </w:r>
          </w:p>
        </w:tc>
        <w:tc>
          <w:tcPr>
            <w:tcW w:w="1383" w:type="dxa"/>
          </w:tcPr>
          <w:p w14:paraId="1C7A29C5" w14:textId="563292C6" w:rsidR="004B121D" w:rsidRPr="004B121D" w:rsidRDefault="0A7D988B" w:rsidP="0A7D988B">
            <w:pPr>
              <w:autoSpaceDE w:val="0"/>
              <w:autoSpaceDN w:val="0"/>
              <w:adjustRightInd w:val="0"/>
              <w:spacing w:before="240" w:line="360" w:lineRule="auto"/>
              <w:jc w:val="center"/>
              <w:rPr>
                <w:sz w:val="20"/>
                <w:szCs w:val="20"/>
              </w:rPr>
            </w:pPr>
            <w:r w:rsidRPr="0A7D988B">
              <w:rPr>
                <w:sz w:val="20"/>
                <w:szCs w:val="20"/>
              </w:rPr>
              <w:t>4</w:t>
            </w:r>
          </w:p>
        </w:tc>
      </w:tr>
    </w:tbl>
    <w:p w14:paraId="4A8879EB" w14:textId="2A70C35C" w:rsidR="00FD3519" w:rsidRDefault="00FD3519" w:rsidP="00AD5D5B">
      <w:pPr>
        <w:autoSpaceDE w:val="0"/>
        <w:autoSpaceDN w:val="0"/>
        <w:adjustRightInd w:val="0"/>
        <w:spacing w:before="240" w:after="0" w:line="360" w:lineRule="auto"/>
        <w:jc w:val="both"/>
      </w:pPr>
      <w:r>
        <w:t>4.2.1. Os participantes deste chamamento público poderão patrocinar mais de uma cota e a contrapartida da Fundação será conforme os seguintes critérios:</w:t>
      </w:r>
    </w:p>
    <w:p w14:paraId="7D97B613" w14:textId="697741A0" w:rsidR="00FD3519" w:rsidRDefault="00FD3519" w:rsidP="00AD5D5B">
      <w:pPr>
        <w:autoSpaceDE w:val="0"/>
        <w:autoSpaceDN w:val="0"/>
        <w:adjustRightInd w:val="0"/>
        <w:spacing w:before="240" w:after="0" w:line="360" w:lineRule="auto"/>
        <w:jc w:val="both"/>
      </w:pPr>
      <w:r>
        <w:t>4.2.1.1. Apoio Diamante (15 ou mais pontos)</w:t>
      </w:r>
    </w:p>
    <w:p w14:paraId="6A972DB9" w14:textId="21E86500" w:rsidR="00FD3519" w:rsidRDefault="0A7D988B" w:rsidP="00AD5D5B">
      <w:pPr>
        <w:pStyle w:val="PargrafodaLista"/>
        <w:numPr>
          <w:ilvl w:val="0"/>
          <w:numId w:val="3"/>
        </w:numPr>
        <w:autoSpaceDE w:val="0"/>
        <w:autoSpaceDN w:val="0"/>
        <w:adjustRightInd w:val="0"/>
        <w:spacing w:before="240" w:after="0" w:line="360" w:lineRule="auto"/>
        <w:jc w:val="both"/>
      </w:pPr>
      <w:r>
        <w:t xml:space="preserve">Disponibilização de palestra – </w:t>
      </w:r>
      <w:r w:rsidRPr="00F11AE6">
        <w:rPr>
          <w:b/>
        </w:rPr>
        <w:t>com conteúdo previamente aprovado pela</w:t>
      </w:r>
      <w:r w:rsidR="001D32A1">
        <w:rPr>
          <w:b/>
        </w:rPr>
        <w:t xml:space="preserve"> comissão organizadora do evento</w:t>
      </w:r>
      <w:r w:rsidRPr="00F11AE6">
        <w:rPr>
          <w:b/>
        </w:rPr>
        <w:t>*</w:t>
      </w:r>
      <w:r>
        <w:t xml:space="preserve"> – de duração de 20 minutos</w:t>
      </w:r>
      <w:r w:rsidR="001D32A1">
        <w:t xml:space="preserve"> e deverá estar</w:t>
      </w:r>
      <w:r>
        <w:t xml:space="preserve"> incluída na programação do evento</w:t>
      </w:r>
      <w:r w:rsidR="001D32A1">
        <w:t>;</w:t>
      </w:r>
    </w:p>
    <w:p w14:paraId="6645C272" w14:textId="77777777" w:rsidR="00FD3519" w:rsidRDefault="00FD3519" w:rsidP="00AD5D5B">
      <w:pPr>
        <w:pStyle w:val="PargrafodaLista"/>
        <w:numPr>
          <w:ilvl w:val="0"/>
          <w:numId w:val="3"/>
        </w:numPr>
        <w:autoSpaceDE w:val="0"/>
        <w:autoSpaceDN w:val="0"/>
        <w:adjustRightInd w:val="0"/>
        <w:spacing w:before="240" w:after="0" w:line="360" w:lineRule="auto"/>
        <w:jc w:val="both"/>
      </w:pPr>
      <w:r>
        <w:t>10 (dez) convites</w:t>
      </w:r>
      <w:r w:rsidRPr="00F11AE6">
        <w:rPr>
          <w:b/>
        </w:rPr>
        <w:t>**</w:t>
      </w:r>
      <w:r>
        <w:t xml:space="preserve"> para o evento; </w:t>
      </w:r>
    </w:p>
    <w:p w14:paraId="43036DAC" w14:textId="55981C53" w:rsidR="00FD3519" w:rsidRDefault="0A7D988B" w:rsidP="00AD5D5B">
      <w:pPr>
        <w:pStyle w:val="PargrafodaLista"/>
        <w:numPr>
          <w:ilvl w:val="0"/>
          <w:numId w:val="3"/>
        </w:numPr>
        <w:autoSpaceDE w:val="0"/>
        <w:autoSpaceDN w:val="0"/>
        <w:adjustRightInd w:val="0"/>
        <w:spacing w:before="240" w:after="0" w:line="360" w:lineRule="auto"/>
        <w:jc w:val="both"/>
      </w:pPr>
      <w:r>
        <w:t>Demais contrapartidas das categorias safira, ouro, prata e bronze</w:t>
      </w:r>
      <w:r w:rsidR="001D32A1">
        <w:t>.</w:t>
      </w:r>
    </w:p>
    <w:p w14:paraId="00CCDCA9" w14:textId="743852C4" w:rsidR="00FD3519" w:rsidRDefault="0A7D988B" w:rsidP="00AD5D5B">
      <w:pPr>
        <w:autoSpaceDE w:val="0"/>
        <w:autoSpaceDN w:val="0"/>
        <w:adjustRightInd w:val="0"/>
        <w:spacing w:before="240" w:after="0" w:line="360" w:lineRule="auto"/>
        <w:jc w:val="both"/>
      </w:pPr>
      <w:r>
        <w:t>4.2.1.2. Apoio Safira (de 11 a 14 pontos)</w:t>
      </w:r>
    </w:p>
    <w:p w14:paraId="0221ED5D" w14:textId="20F21EE7" w:rsidR="001D32A1" w:rsidRDefault="001D32A1" w:rsidP="00AD5D5B">
      <w:pPr>
        <w:pStyle w:val="PargrafodaLista"/>
        <w:numPr>
          <w:ilvl w:val="0"/>
          <w:numId w:val="4"/>
        </w:numPr>
        <w:autoSpaceDE w:val="0"/>
        <w:autoSpaceDN w:val="0"/>
        <w:adjustRightInd w:val="0"/>
        <w:spacing w:before="240" w:after="0" w:line="360" w:lineRule="auto"/>
        <w:jc w:val="both"/>
      </w:pPr>
      <w:r>
        <w:lastRenderedPageBreak/>
        <w:t xml:space="preserve">Disponibilização de área para instalação de estande </w:t>
      </w:r>
      <w:r w:rsidR="003972C1">
        <w:t>promocional do apoiador (área=</w:t>
      </w:r>
      <w:r>
        <w:t>2m²x2m²</w:t>
      </w:r>
      <w:r w:rsidR="003972C1">
        <w:t>)</w:t>
      </w:r>
      <w:r w:rsidRPr="00F11AE6">
        <w:rPr>
          <w:b/>
        </w:rPr>
        <w:t>***</w:t>
      </w:r>
      <w:r>
        <w:t>;</w:t>
      </w:r>
    </w:p>
    <w:p w14:paraId="2FCC2596" w14:textId="0525A062" w:rsidR="00FD3519" w:rsidRDefault="003972C1" w:rsidP="00AD5D5B">
      <w:pPr>
        <w:pStyle w:val="PargrafodaLista"/>
        <w:numPr>
          <w:ilvl w:val="0"/>
          <w:numId w:val="4"/>
        </w:numPr>
        <w:autoSpaceDE w:val="0"/>
        <w:autoSpaceDN w:val="0"/>
        <w:adjustRightInd w:val="0"/>
        <w:spacing w:before="240" w:after="0" w:line="360" w:lineRule="auto"/>
        <w:jc w:val="both"/>
      </w:pPr>
      <w:r>
        <w:t>0</w:t>
      </w:r>
      <w:r w:rsidR="00FD3519">
        <w:t>8 (oito) convites</w:t>
      </w:r>
      <w:r w:rsidR="00FD3519" w:rsidRPr="00F11AE6">
        <w:rPr>
          <w:b/>
        </w:rPr>
        <w:t>**</w:t>
      </w:r>
      <w:r w:rsidR="005B16E8">
        <w:t xml:space="preserve"> para o evento;</w:t>
      </w:r>
    </w:p>
    <w:p w14:paraId="0F8677FE" w14:textId="187B39ED" w:rsidR="005B16E8" w:rsidRDefault="005B16E8" w:rsidP="005B16E8">
      <w:pPr>
        <w:pStyle w:val="PargrafodaLista"/>
        <w:numPr>
          <w:ilvl w:val="0"/>
          <w:numId w:val="4"/>
        </w:numPr>
        <w:autoSpaceDE w:val="0"/>
        <w:autoSpaceDN w:val="0"/>
        <w:adjustRightInd w:val="0"/>
        <w:spacing w:before="240" w:after="0" w:line="360" w:lineRule="auto"/>
        <w:jc w:val="both"/>
      </w:pPr>
      <w:r>
        <w:t>Demais contrapartidas das categorias ouro, prata e bronze.</w:t>
      </w:r>
    </w:p>
    <w:p w14:paraId="3F3C9046" w14:textId="65718438" w:rsidR="00FD3519" w:rsidRDefault="0A7D988B" w:rsidP="00AD5D5B">
      <w:pPr>
        <w:autoSpaceDE w:val="0"/>
        <w:autoSpaceDN w:val="0"/>
        <w:adjustRightInd w:val="0"/>
        <w:spacing w:before="240" w:after="0" w:line="360" w:lineRule="auto"/>
        <w:jc w:val="both"/>
      </w:pPr>
      <w:r>
        <w:t>4.2.1.3. Apoio Ouro (de 8 a 10 pontos)</w:t>
      </w:r>
    </w:p>
    <w:p w14:paraId="75804816" w14:textId="715D5257" w:rsidR="003972C1" w:rsidRDefault="001776EA" w:rsidP="00AD5D5B">
      <w:pPr>
        <w:pStyle w:val="PargrafodaLista"/>
        <w:numPr>
          <w:ilvl w:val="0"/>
          <w:numId w:val="5"/>
        </w:numPr>
        <w:autoSpaceDE w:val="0"/>
        <w:autoSpaceDN w:val="0"/>
        <w:adjustRightInd w:val="0"/>
        <w:spacing w:before="240" w:after="0" w:line="360" w:lineRule="auto"/>
        <w:jc w:val="both"/>
      </w:pPr>
      <w:r>
        <w:t>Exibição de vídeo promocional de duração de até 01 (um) minuto e meio, em períodos específicos durante o evento*;</w:t>
      </w:r>
    </w:p>
    <w:p w14:paraId="4EEA5553" w14:textId="257CAB9B" w:rsidR="00FD3519" w:rsidRDefault="003972C1" w:rsidP="00AD5D5B">
      <w:pPr>
        <w:pStyle w:val="PargrafodaLista"/>
        <w:numPr>
          <w:ilvl w:val="0"/>
          <w:numId w:val="5"/>
        </w:numPr>
        <w:autoSpaceDE w:val="0"/>
        <w:autoSpaceDN w:val="0"/>
        <w:adjustRightInd w:val="0"/>
        <w:spacing w:before="240" w:after="0" w:line="360" w:lineRule="auto"/>
        <w:jc w:val="both"/>
      </w:pPr>
      <w:r>
        <w:t>0</w:t>
      </w:r>
      <w:r w:rsidR="00FD3519">
        <w:t>6 (seis) convites</w:t>
      </w:r>
      <w:r w:rsidR="00FD3519" w:rsidRPr="00F11AE6">
        <w:rPr>
          <w:b/>
        </w:rPr>
        <w:t>**</w:t>
      </w:r>
      <w:r w:rsidR="00FD3519">
        <w:t xml:space="preserve"> para o eve</w:t>
      </w:r>
      <w:r w:rsidR="001776EA">
        <w:t>nto;</w:t>
      </w:r>
    </w:p>
    <w:p w14:paraId="5D89AA08" w14:textId="1D73BE1E" w:rsidR="001776EA" w:rsidRDefault="001776EA" w:rsidP="001776EA">
      <w:pPr>
        <w:pStyle w:val="PargrafodaLista"/>
        <w:numPr>
          <w:ilvl w:val="0"/>
          <w:numId w:val="5"/>
        </w:numPr>
        <w:autoSpaceDE w:val="0"/>
        <w:autoSpaceDN w:val="0"/>
        <w:adjustRightInd w:val="0"/>
        <w:spacing w:before="240" w:after="0" w:line="360" w:lineRule="auto"/>
        <w:jc w:val="both"/>
      </w:pPr>
      <w:r>
        <w:t>Demais contrapartidas das categorias prata e bronze.</w:t>
      </w:r>
    </w:p>
    <w:p w14:paraId="1C893181" w14:textId="2D9489F7" w:rsidR="00FD3519" w:rsidRDefault="0A7D988B" w:rsidP="00AD5D5B">
      <w:pPr>
        <w:autoSpaceDE w:val="0"/>
        <w:autoSpaceDN w:val="0"/>
        <w:adjustRightInd w:val="0"/>
        <w:spacing w:before="240" w:after="0" w:line="360" w:lineRule="auto"/>
        <w:jc w:val="both"/>
      </w:pPr>
      <w:r>
        <w:t>4.2.1.4. Apoio Prata (de 4 a 7 pontos)</w:t>
      </w:r>
    </w:p>
    <w:p w14:paraId="0A03D25B" w14:textId="77777777" w:rsidR="003972C1" w:rsidRDefault="003972C1" w:rsidP="00AD5D5B">
      <w:pPr>
        <w:pStyle w:val="PargrafodaLista"/>
        <w:numPr>
          <w:ilvl w:val="0"/>
          <w:numId w:val="6"/>
        </w:numPr>
        <w:autoSpaceDE w:val="0"/>
        <w:autoSpaceDN w:val="0"/>
        <w:adjustRightInd w:val="0"/>
        <w:spacing w:before="240" w:after="0" w:line="360" w:lineRule="auto"/>
        <w:jc w:val="both"/>
      </w:pPr>
      <w:r>
        <w:t xml:space="preserve">Exibição da marca no telão durante os intervalos do evento; </w:t>
      </w:r>
    </w:p>
    <w:p w14:paraId="367D8CC4" w14:textId="3E2AD9BE" w:rsidR="00FD3519" w:rsidRDefault="003972C1" w:rsidP="00AD5D5B">
      <w:pPr>
        <w:pStyle w:val="PargrafodaLista"/>
        <w:numPr>
          <w:ilvl w:val="0"/>
          <w:numId w:val="6"/>
        </w:numPr>
        <w:autoSpaceDE w:val="0"/>
        <w:autoSpaceDN w:val="0"/>
        <w:adjustRightInd w:val="0"/>
        <w:spacing w:before="240" w:after="0" w:line="360" w:lineRule="auto"/>
        <w:jc w:val="both"/>
      </w:pPr>
      <w:r>
        <w:t>0</w:t>
      </w:r>
      <w:r w:rsidR="00FD3519">
        <w:t>4 (quatro) convites</w:t>
      </w:r>
      <w:r w:rsidR="00FD3519" w:rsidRPr="00F11AE6">
        <w:rPr>
          <w:b/>
        </w:rPr>
        <w:t>**</w:t>
      </w:r>
      <w:r w:rsidR="00491878">
        <w:t xml:space="preserve"> para o evento;</w:t>
      </w:r>
    </w:p>
    <w:p w14:paraId="04B8BCAD" w14:textId="2B00A8C6" w:rsidR="00491878" w:rsidRDefault="00491878" w:rsidP="00491878">
      <w:pPr>
        <w:pStyle w:val="PargrafodaLista"/>
        <w:numPr>
          <w:ilvl w:val="0"/>
          <w:numId w:val="6"/>
        </w:numPr>
        <w:autoSpaceDE w:val="0"/>
        <w:autoSpaceDN w:val="0"/>
        <w:adjustRightInd w:val="0"/>
        <w:spacing w:before="240" w:after="0" w:line="360" w:lineRule="auto"/>
        <w:jc w:val="both"/>
      </w:pPr>
      <w:r>
        <w:t>Demais contrapartidas da categoria bronze.</w:t>
      </w:r>
    </w:p>
    <w:p w14:paraId="1C996CCA" w14:textId="12BF989F" w:rsidR="00A479FD" w:rsidRDefault="0A7D988B" w:rsidP="00AD5D5B">
      <w:pPr>
        <w:autoSpaceDE w:val="0"/>
        <w:autoSpaceDN w:val="0"/>
        <w:adjustRightInd w:val="0"/>
        <w:spacing w:before="240" w:after="0" w:line="360" w:lineRule="auto"/>
        <w:jc w:val="both"/>
      </w:pPr>
      <w:r>
        <w:t>4.2.1.5. Apoio Bronze (de 1 a 3 pontos)</w:t>
      </w:r>
    </w:p>
    <w:p w14:paraId="15919CD8" w14:textId="77777777" w:rsidR="003972C1" w:rsidRDefault="003972C1" w:rsidP="00AD5D5B">
      <w:pPr>
        <w:pStyle w:val="PargrafodaLista"/>
        <w:numPr>
          <w:ilvl w:val="0"/>
          <w:numId w:val="7"/>
        </w:numPr>
        <w:autoSpaceDE w:val="0"/>
        <w:autoSpaceDN w:val="0"/>
        <w:adjustRightInd w:val="0"/>
        <w:spacing w:before="240" w:after="0" w:line="360" w:lineRule="auto"/>
        <w:jc w:val="both"/>
      </w:pPr>
      <w:r>
        <w:t>Inclusão da marca no material de divulgação, no site e redes sociais do evento;</w:t>
      </w:r>
    </w:p>
    <w:p w14:paraId="7EF1BA72" w14:textId="77777777" w:rsidR="003972C1" w:rsidRDefault="003972C1" w:rsidP="00AD5D5B">
      <w:pPr>
        <w:pStyle w:val="PargrafodaLista"/>
        <w:numPr>
          <w:ilvl w:val="0"/>
          <w:numId w:val="7"/>
        </w:numPr>
        <w:autoSpaceDE w:val="0"/>
        <w:autoSpaceDN w:val="0"/>
        <w:adjustRightInd w:val="0"/>
        <w:spacing w:before="240" w:after="0" w:line="360" w:lineRule="auto"/>
        <w:jc w:val="both"/>
      </w:pPr>
      <w:r>
        <w:t xml:space="preserve">Distribuição de material, brindes e/ou kits com a marca do apoiador; </w:t>
      </w:r>
    </w:p>
    <w:p w14:paraId="1A8A9663" w14:textId="77777777" w:rsidR="003972C1" w:rsidRDefault="003972C1" w:rsidP="00AD5D5B">
      <w:pPr>
        <w:pStyle w:val="PargrafodaLista"/>
        <w:numPr>
          <w:ilvl w:val="0"/>
          <w:numId w:val="7"/>
        </w:numPr>
        <w:autoSpaceDE w:val="0"/>
        <w:autoSpaceDN w:val="0"/>
        <w:adjustRightInd w:val="0"/>
        <w:spacing w:before="240" w:after="0" w:line="360" w:lineRule="auto"/>
        <w:jc w:val="both"/>
      </w:pPr>
      <w:r>
        <w:t>Citação do nome do apoiador pelo(a) mestre de cerimônia;</w:t>
      </w:r>
    </w:p>
    <w:p w14:paraId="74B3EC70" w14:textId="6E384BAF" w:rsidR="004C19CA" w:rsidRDefault="003972C1" w:rsidP="00AD5D5B">
      <w:pPr>
        <w:pStyle w:val="PargrafodaLista"/>
        <w:numPr>
          <w:ilvl w:val="0"/>
          <w:numId w:val="7"/>
        </w:numPr>
        <w:autoSpaceDE w:val="0"/>
        <w:autoSpaceDN w:val="0"/>
        <w:adjustRightInd w:val="0"/>
        <w:spacing w:before="240" w:line="360" w:lineRule="auto"/>
        <w:jc w:val="both"/>
      </w:pPr>
      <w:r>
        <w:t>0</w:t>
      </w:r>
      <w:r w:rsidR="00A479FD">
        <w:t>2 (dois) convites</w:t>
      </w:r>
      <w:r w:rsidR="00A479FD" w:rsidRPr="00F11AE6">
        <w:rPr>
          <w:b/>
        </w:rPr>
        <w:t>**</w:t>
      </w:r>
      <w:r w:rsidR="00A479FD">
        <w:t xml:space="preserve"> para o evento.</w:t>
      </w:r>
    </w:p>
    <w:p w14:paraId="3DB13309" w14:textId="00BC5E1B" w:rsidR="00A479FD" w:rsidRDefault="0A7D988B" w:rsidP="00AD5D5B">
      <w:pPr>
        <w:autoSpaceDE w:val="0"/>
        <w:autoSpaceDN w:val="0"/>
        <w:adjustRightInd w:val="0"/>
        <w:spacing w:after="0" w:line="360" w:lineRule="auto"/>
        <w:jc w:val="both"/>
        <w:rPr>
          <w:b/>
          <w:bCs/>
          <w:sz w:val="20"/>
          <w:szCs w:val="20"/>
        </w:rPr>
      </w:pPr>
      <w:r w:rsidRPr="0A7D988B">
        <w:rPr>
          <w:b/>
          <w:bCs/>
          <w:sz w:val="20"/>
          <w:szCs w:val="20"/>
        </w:rPr>
        <w:t xml:space="preserve">* O conteúdo deverá ser previamente validado pela área de Controladoria e Integridade e da </w:t>
      </w:r>
      <w:r w:rsidR="001D32A1">
        <w:rPr>
          <w:b/>
          <w:bCs/>
          <w:sz w:val="20"/>
          <w:szCs w:val="20"/>
        </w:rPr>
        <w:t xml:space="preserve">comissão organizadora do evento. </w:t>
      </w:r>
      <w:r w:rsidRPr="0A7D988B">
        <w:rPr>
          <w:b/>
          <w:bCs/>
          <w:sz w:val="20"/>
          <w:szCs w:val="20"/>
        </w:rPr>
        <w:t xml:space="preserve"> </w:t>
      </w:r>
    </w:p>
    <w:p w14:paraId="6DFA9091" w14:textId="5572EA14" w:rsidR="00A479FD" w:rsidRPr="00A479FD" w:rsidRDefault="00A479FD" w:rsidP="00AD5D5B">
      <w:pPr>
        <w:autoSpaceDE w:val="0"/>
        <w:autoSpaceDN w:val="0"/>
        <w:adjustRightInd w:val="0"/>
        <w:spacing w:after="0" w:line="360" w:lineRule="auto"/>
        <w:jc w:val="both"/>
        <w:rPr>
          <w:b/>
          <w:sz w:val="20"/>
        </w:rPr>
      </w:pPr>
      <w:r w:rsidRPr="00A479FD">
        <w:rPr>
          <w:b/>
          <w:sz w:val="20"/>
        </w:rPr>
        <w:t>** Os convites para a participação no evento poderão ser destinados a terceiros</w:t>
      </w:r>
      <w:r w:rsidR="001D32A1">
        <w:rPr>
          <w:b/>
          <w:sz w:val="20"/>
        </w:rPr>
        <w:t xml:space="preserve"> e os cupons deverão ser solicitados a equipe organizadora do evento.</w:t>
      </w:r>
    </w:p>
    <w:p w14:paraId="71C55155" w14:textId="348AEAEB" w:rsidR="00A479FD" w:rsidRPr="00A479FD" w:rsidRDefault="00A479FD" w:rsidP="00AD5D5B">
      <w:pPr>
        <w:autoSpaceDE w:val="0"/>
        <w:autoSpaceDN w:val="0"/>
        <w:adjustRightInd w:val="0"/>
        <w:spacing w:after="0" w:line="360" w:lineRule="auto"/>
        <w:jc w:val="both"/>
        <w:rPr>
          <w:b/>
          <w:sz w:val="20"/>
        </w:rPr>
      </w:pPr>
      <w:r w:rsidRPr="00A479FD">
        <w:rPr>
          <w:b/>
          <w:sz w:val="20"/>
        </w:rPr>
        <w:t>*** Agendar visita prévia para avaliar o espaço adequado para a instalação. O estande e a instalação ficarão a cargo do apoiador</w:t>
      </w:r>
      <w:r w:rsidR="001D32A1">
        <w:rPr>
          <w:b/>
          <w:sz w:val="20"/>
        </w:rPr>
        <w:t xml:space="preserve"> e deverá respeitar as dimensões conforme descritas nesta cota.</w:t>
      </w:r>
    </w:p>
    <w:p w14:paraId="34F3EB17" w14:textId="77777777" w:rsidR="00A479FD" w:rsidRDefault="00A479FD" w:rsidP="00AD5D5B">
      <w:pPr>
        <w:autoSpaceDE w:val="0"/>
        <w:autoSpaceDN w:val="0"/>
        <w:adjustRightInd w:val="0"/>
        <w:spacing w:after="0" w:line="360" w:lineRule="auto"/>
        <w:jc w:val="both"/>
        <w:rPr>
          <w:b/>
          <w:sz w:val="20"/>
        </w:rPr>
      </w:pPr>
    </w:p>
    <w:p w14:paraId="7D0835C6" w14:textId="3F03F72C" w:rsidR="00A479FD" w:rsidRDefault="0A7D988B" w:rsidP="00AD5D5B">
      <w:pPr>
        <w:autoSpaceDE w:val="0"/>
        <w:autoSpaceDN w:val="0"/>
        <w:adjustRightInd w:val="0"/>
        <w:spacing w:line="360" w:lineRule="auto"/>
        <w:jc w:val="both"/>
      </w:pPr>
      <w:r>
        <w:t xml:space="preserve">4.3. Os suplentes poderão ser contatados para mudança de cota, caso não haja vaga na cota escolhida inicialmente e haja vaga em outra cota de patrocínio. </w:t>
      </w:r>
    </w:p>
    <w:p w14:paraId="03B9630D" w14:textId="25B85F7B" w:rsidR="00A479FD" w:rsidRDefault="0A7D988B" w:rsidP="00AD5D5B">
      <w:pPr>
        <w:autoSpaceDE w:val="0"/>
        <w:autoSpaceDN w:val="0"/>
        <w:adjustRightInd w:val="0"/>
        <w:spacing w:before="240" w:line="360" w:lineRule="auto"/>
        <w:jc w:val="both"/>
      </w:pPr>
      <w:r>
        <w:t xml:space="preserve">4.4. O pagamento da(s) cota(s) será realizado pela instituição/empresa classificada conforme a descrição da cota no item 4.2, diretamente às empresas fornecedoras dos itens descritos no </w:t>
      </w:r>
      <w:r w:rsidRPr="0A7D988B">
        <w:rPr>
          <w:i/>
          <w:iCs/>
        </w:rPr>
        <w:lastRenderedPageBreak/>
        <w:t>Quadro 01</w:t>
      </w:r>
      <w:r>
        <w:t>,</w:t>
      </w:r>
      <w:r w:rsidR="007307F8" w:rsidRPr="007307F8">
        <w:t xml:space="preserve"> </w:t>
      </w:r>
      <w:r w:rsidR="007307F8">
        <w:t xml:space="preserve">ou à Fundação iNOVA no caso das cotas de Passagem (cota </w:t>
      </w:r>
      <w:r w:rsidR="00EA4371">
        <w:t>7</w:t>
      </w:r>
      <w:r w:rsidR="007307F8">
        <w:t xml:space="preserve">) e Hospedagem (cota </w:t>
      </w:r>
      <w:r w:rsidR="00EA4371">
        <w:t>6</w:t>
      </w:r>
      <w:r w:rsidR="007307F8">
        <w:t>)</w:t>
      </w:r>
      <w:r>
        <w:t xml:space="preserve">. </w:t>
      </w:r>
    </w:p>
    <w:p w14:paraId="6F25404B" w14:textId="0FD3C144" w:rsidR="00A479FD" w:rsidRDefault="0A7D988B" w:rsidP="00AD5D5B">
      <w:pPr>
        <w:autoSpaceDE w:val="0"/>
        <w:autoSpaceDN w:val="0"/>
        <w:adjustRightInd w:val="0"/>
        <w:spacing w:before="240" w:line="360" w:lineRule="auto"/>
        <w:jc w:val="both"/>
      </w:pPr>
      <w:r>
        <w:t xml:space="preserve">4.5. Na exposição do patrocinador, somente serão permitidas propagandas institucionais, sendo vedada a publicidade de bebidas alcóolicas, produtos de natureza religiosa e político-partidária ou qualquer outra natureza de produto não compatível com a imagem da Fundação, com regras e normas internas e com as leis aplicáveis. </w:t>
      </w:r>
    </w:p>
    <w:p w14:paraId="42549CC8" w14:textId="77777777" w:rsidR="000C4953" w:rsidRDefault="0A7D988B" w:rsidP="00AD5D5B">
      <w:pPr>
        <w:autoSpaceDE w:val="0"/>
        <w:autoSpaceDN w:val="0"/>
        <w:adjustRightInd w:val="0"/>
        <w:spacing w:before="240" w:line="360" w:lineRule="auto"/>
        <w:jc w:val="both"/>
      </w:pPr>
      <w:r>
        <w:t>4.6. A instalação do estande é de total e exclusiva responsabilidade do patrocinador, além da contratação, caso necessário, de uma empresa/equipe de montagem.</w:t>
      </w:r>
    </w:p>
    <w:p w14:paraId="24B7CEF4" w14:textId="430F7401" w:rsidR="005A7789" w:rsidRDefault="0A7D988B" w:rsidP="00AD5D5B">
      <w:pPr>
        <w:autoSpaceDE w:val="0"/>
        <w:autoSpaceDN w:val="0"/>
        <w:adjustRightInd w:val="0"/>
        <w:spacing w:before="240" w:line="360" w:lineRule="auto"/>
        <w:jc w:val="both"/>
      </w:pPr>
      <w:r>
        <w:t>5. INSCRIÇÕES</w:t>
      </w:r>
    </w:p>
    <w:p w14:paraId="6D8A3789" w14:textId="77777777" w:rsidR="00B21500" w:rsidRDefault="0A7D988B" w:rsidP="00B21500">
      <w:pPr>
        <w:autoSpaceDE w:val="0"/>
        <w:autoSpaceDN w:val="0"/>
        <w:adjustRightInd w:val="0"/>
        <w:spacing w:before="240" w:line="360" w:lineRule="auto"/>
        <w:jc w:val="both"/>
      </w:pPr>
      <w:r>
        <w:t>5.1. A proposta de patrocínio deverá ser realizada de acordo com as datas da chamada pública pretendida, no horário de 08h às 18h, de segunda a sexta-feira e com a entrega dos documentos listados abaixo*:</w:t>
      </w:r>
    </w:p>
    <w:p w14:paraId="2FAE5A61" w14:textId="0C5201F6" w:rsidR="000C4953" w:rsidRDefault="0A7D988B" w:rsidP="00B21500">
      <w:pPr>
        <w:autoSpaceDE w:val="0"/>
        <w:autoSpaceDN w:val="0"/>
        <w:adjustRightInd w:val="0"/>
        <w:spacing w:before="240" w:line="360" w:lineRule="auto"/>
        <w:jc w:val="both"/>
      </w:pPr>
      <w:r>
        <w:t>a) Ato constitutivo, estatuto ou contrato social em vigor, devidamente registrado no órgão</w:t>
      </w:r>
      <w:r w:rsidR="00B21500">
        <w:t xml:space="preserve"> </w:t>
      </w:r>
      <w:r>
        <w:t>competente, indicando o(s) representante(s) legal(is);</w:t>
      </w:r>
    </w:p>
    <w:p w14:paraId="6339C597" w14:textId="07AB3ED2" w:rsidR="000C4953" w:rsidRDefault="0A7D988B" w:rsidP="00B21500">
      <w:pPr>
        <w:autoSpaceDE w:val="0"/>
        <w:autoSpaceDN w:val="0"/>
        <w:adjustRightInd w:val="0"/>
        <w:spacing w:before="240" w:line="360" w:lineRule="auto"/>
        <w:jc w:val="both"/>
      </w:pPr>
      <w:r>
        <w:t>b) Cédula de identidade e CPF do(s) representante(s) legal(is), com poderes de representação devidamente comprovados, seja pelo documento previsto no item “a” ou por meio de procuração pública;</w:t>
      </w:r>
    </w:p>
    <w:p w14:paraId="4F95C09A" w14:textId="5804EEB9" w:rsidR="0004536A" w:rsidRDefault="0004536A" w:rsidP="00B21500">
      <w:pPr>
        <w:autoSpaceDE w:val="0"/>
        <w:autoSpaceDN w:val="0"/>
        <w:adjustRightInd w:val="0"/>
        <w:spacing w:before="240" w:line="360" w:lineRule="auto"/>
        <w:jc w:val="both"/>
      </w:pPr>
      <w:r>
        <w:t>c) Comprovante de inscrição no Cadastro Nacional de Pessoas Jurídicas (CNPJ);</w:t>
      </w:r>
    </w:p>
    <w:p w14:paraId="5305D9AB" w14:textId="17023108" w:rsidR="0004536A" w:rsidRDefault="0A7D988B" w:rsidP="00B21500">
      <w:pPr>
        <w:autoSpaceDE w:val="0"/>
        <w:autoSpaceDN w:val="0"/>
        <w:adjustRightInd w:val="0"/>
        <w:spacing w:before="240" w:line="360" w:lineRule="auto"/>
        <w:jc w:val="both"/>
      </w:pPr>
      <w:r>
        <w:t>d) Proposta de patrocínio ou apoio detalhada, listando a(s) cota(s) escolhidas do item 4 deste edital, no papel timbrado da empresa.</w:t>
      </w:r>
    </w:p>
    <w:p w14:paraId="5DFFC7C8" w14:textId="144087C6" w:rsidR="00475EB0" w:rsidRPr="00475EB0" w:rsidRDefault="0A7D988B" w:rsidP="00AD5D5B">
      <w:pPr>
        <w:autoSpaceDE w:val="0"/>
        <w:autoSpaceDN w:val="0"/>
        <w:adjustRightInd w:val="0"/>
        <w:spacing w:before="240" w:line="360" w:lineRule="auto"/>
        <w:jc w:val="both"/>
        <w:rPr>
          <w:b/>
          <w:bCs/>
          <w:sz w:val="20"/>
          <w:szCs w:val="20"/>
        </w:rPr>
      </w:pPr>
      <w:r w:rsidRPr="0A7D988B">
        <w:rPr>
          <w:b/>
          <w:bCs/>
          <w:sz w:val="20"/>
          <w:szCs w:val="20"/>
        </w:rPr>
        <w:t>*Caso o patrocinador ou apoiador já tenha participado de eventos anteriores e não tenha alteração nos dados cadastrais da empresa, fundação ou instituição, não haverá necessidade do envio dos documentos listados acima, apenas o envio da proposta como prevê o item d.</w:t>
      </w:r>
    </w:p>
    <w:p w14:paraId="719F433A" w14:textId="5C60C037" w:rsidR="001B0E76" w:rsidRDefault="0A7D988B" w:rsidP="00AD5D5B">
      <w:pPr>
        <w:autoSpaceDE w:val="0"/>
        <w:autoSpaceDN w:val="0"/>
        <w:adjustRightInd w:val="0"/>
        <w:spacing w:before="240" w:line="360" w:lineRule="auto"/>
        <w:jc w:val="both"/>
      </w:pPr>
      <w:r>
        <w:t>5.2. Os documentos e a proposta de patrocínio ou apoio deverão ser entregues ou envi</w:t>
      </w:r>
      <w:r w:rsidR="009025EA">
        <w:t>ados à Fundação, aos cuidados do</w:t>
      </w:r>
      <w:r>
        <w:t xml:space="preserve"> “</w:t>
      </w:r>
      <w:r w:rsidR="009025EA">
        <w:rPr>
          <w:b/>
        </w:rPr>
        <w:t>Comitê Científico</w:t>
      </w:r>
      <w:r>
        <w:t>”, seguindo as seguintes regras abaixo:</w:t>
      </w:r>
    </w:p>
    <w:p w14:paraId="4FAAF73C" w14:textId="692301B7" w:rsidR="001B0E76" w:rsidRDefault="0A7D988B" w:rsidP="00AD5D5B">
      <w:pPr>
        <w:autoSpaceDE w:val="0"/>
        <w:autoSpaceDN w:val="0"/>
        <w:adjustRightInd w:val="0"/>
        <w:spacing w:before="240" w:line="360" w:lineRule="auto"/>
        <w:jc w:val="both"/>
      </w:pPr>
      <w:r>
        <w:t xml:space="preserve">5.2.1. Quando realizado o envio pelos correios, deverá ser utilizado o SEDEX, com registro e se, solicitado o participante deverá fornecer o código para rastreamento, sendo que, </w:t>
      </w:r>
      <w:r>
        <w:lastRenderedPageBreak/>
        <w:t xml:space="preserve">exclusivamente para os casos atendidos às condições do item 5.1, o prazo de entrega será considerado cumprido na data de postagem dos documentos. </w:t>
      </w:r>
    </w:p>
    <w:p w14:paraId="4AE76284" w14:textId="2228AC44" w:rsidR="001B0E76" w:rsidRDefault="0A7D988B" w:rsidP="00AD5D5B">
      <w:pPr>
        <w:autoSpaceDE w:val="0"/>
        <w:autoSpaceDN w:val="0"/>
        <w:adjustRightInd w:val="0"/>
        <w:spacing w:before="240" w:line="360" w:lineRule="auto"/>
        <w:jc w:val="both"/>
      </w:pPr>
      <w:r>
        <w:t xml:space="preserve">5.2.2. O envelope único, contendo toda a documentação necessária, deverá ser entregue de acordo com as datas previstas no </w:t>
      </w:r>
      <w:r w:rsidRPr="00F11AE6">
        <w:rPr>
          <w:b/>
          <w:iCs/>
        </w:rPr>
        <w:t>Quadro 02</w:t>
      </w:r>
      <w:r>
        <w:t xml:space="preserve"> do item 6.1, no horário de 08h às 18h, de segunda a sexta-feira.</w:t>
      </w:r>
    </w:p>
    <w:p w14:paraId="39EF9250" w14:textId="7A918775" w:rsidR="001B0E76" w:rsidRDefault="0A7D988B" w:rsidP="00AD5D5B">
      <w:pPr>
        <w:autoSpaceDE w:val="0"/>
        <w:autoSpaceDN w:val="0"/>
        <w:adjustRightInd w:val="0"/>
        <w:spacing w:before="240" w:line="360" w:lineRule="auto"/>
        <w:jc w:val="both"/>
      </w:pPr>
      <w:r>
        <w:t>5.2.3. Endereço de entrega: Rua Hugo Musso, nº 1100, Edifício Estilo Center, 3ª Andar - Praia da Costa, CEP: 29101-786 - Vila Velha/ES.</w:t>
      </w:r>
    </w:p>
    <w:p w14:paraId="4596901B" w14:textId="03FCDBBB" w:rsidR="001B0E76" w:rsidRDefault="001B0E76" w:rsidP="00AD5D5B">
      <w:pPr>
        <w:autoSpaceDE w:val="0"/>
        <w:autoSpaceDN w:val="0"/>
        <w:adjustRightInd w:val="0"/>
        <w:spacing w:before="240" w:line="360" w:lineRule="auto"/>
        <w:jc w:val="both"/>
      </w:pPr>
      <w:r>
        <w:t>5.2.4. Do lado externo do envelope deverá conter as seguintes informações:</w:t>
      </w:r>
    </w:p>
    <w:p w14:paraId="16863FDF" w14:textId="36EFFBAF" w:rsidR="001B0E76" w:rsidRPr="001B0E76" w:rsidRDefault="00D13ACE" w:rsidP="0053180A">
      <w:pPr>
        <w:autoSpaceDE w:val="0"/>
        <w:autoSpaceDN w:val="0"/>
        <w:adjustRightInd w:val="0"/>
        <w:spacing w:after="0" w:line="360" w:lineRule="auto"/>
        <w:jc w:val="center"/>
        <w:rPr>
          <w:b/>
          <w:sz w:val="20"/>
        </w:rPr>
      </w:pPr>
      <w:r>
        <w:rPr>
          <w:b/>
          <w:sz w:val="20"/>
        </w:rPr>
        <w:t>AO COMITÊ CIENTÍFICO</w:t>
      </w:r>
    </w:p>
    <w:p w14:paraId="3117C35B" w14:textId="38311716" w:rsidR="001B0E76" w:rsidRPr="001B0E76" w:rsidRDefault="001B0E76" w:rsidP="0053180A">
      <w:pPr>
        <w:autoSpaceDE w:val="0"/>
        <w:autoSpaceDN w:val="0"/>
        <w:adjustRightInd w:val="0"/>
        <w:spacing w:after="0" w:line="360" w:lineRule="auto"/>
        <w:jc w:val="center"/>
        <w:rPr>
          <w:b/>
          <w:sz w:val="20"/>
        </w:rPr>
      </w:pPr>
      <w:r w:rsidRPr="001B0E76">
        <w:rPr>
          <w:b/>
          <w:sz w:val="20"/>
        </w:rPr>
        <w:t>FUNDAÇÃO ESTADUAL DE INOVAÇÃO EM SAÚDE – INOVA CAPIXABA</w:t>
      </w:r>
    </w:p>
    <w:p w14:paraId="469AB57B" w14:textId="1CA87FB7" w:rsidR="001B0E76" w:rsidRPr="001B0E76" w:rsidRDefault="0A7D988B" w:rsidP="0A7D988B">
      <w:pPr>
        <w:autoSpaceDE w:val="0"/>
        <w:autoSpaceDN w:val="0"/>
        <w:adjustRightInd w:val="0"/>
        <w:spacing w:after="0" w:line="360" w:lineRule="auto"/>
        <w:jc w:val="center"/>
        <w:rPr>
          <w:b/>
          <w:bCs/>
          <w:sz w:val="20"/>
          <w:szCs w:val="20"/>
        </w:rPr>
      </w:pPr>
      <w:r w:rsidRPr="0A7D988B">
        <w:rPr>
          <w:b/>
          <w:bCs/>
          <w:sz w:val="20"/>
          <w:szCs w:val="20"/>
        </w:rPr>
        <w:t>CHAMAMENTO PÚBLICO Nº 0</w:t>
      </w:r>
      <w:r w:rsidR="00B21500">
        <w:rPr>
          <w:b/>
          <w:bCs/>
          <w:sz w:val="20"/>
          <w:szCs w:val="20"/>
        </w:rPr>
        <w:t>17</w:t>
      </w:r>
      <w:r w:rsidRPr="0A7D988B">
        <w:rPr>
          <w:b/>
          <w:bCs/>
          <w:sz w:val="20"/>
          <w:szCs w:val="20"/>
        </w:rPr>
        <w:t>/</w:t>
      </w:r>
      <w:r w:rsidR="0074424A" w:rsidRPr="0A7D988B">
        <w:rPr>
          <w:b/>
          <w:bCs/>
          <w:sz w:val="20"/>
          <w:szCs w:val="20"/>
        </w:rPr>
        <w:t>202</w:t>
      </w:r>
      <w:r w:rsidR="00B21500">
        <w:rPr>
          <w:b/>
          <w:bCs/>
          <w:sz w:val="20"/>
          <w:szCs w:val="20"/>
        </w:rPr>
        <w:t>5</w:t>
      </w:r>
    </w:p>
    <w:p w14:paraId="47CEEE97" w14:textId="0B75A9A1" w:rsidR="001B0E76" w:rsidRPr="0016427D" w:rsidRDefault="0A7D988B" w:rsidP="001C241C">
      <w:pPr>
        <w:autoSpaceDE w:val="0"/>
        <w:autoSpaceDN w:val="0"/>
        <w:adjustRightInd w:val="0"/>
        <w:spacing w:after="0" w:line="360" w:lineRule="auto"/>
        <w:jc w:val="center"/>
        <w:rPr>
          <w:b/>
          <w:sz w:val="20"/>
        </w:rPr>
      </w:pPr>
      <w:r w:rsidRPr="0016427D">
        <w:rPr>
          <w:b/>
          <w:sz w:val="20"/>
        </w:rPr>
        <w:t>PROCESSO Nº</w:t>
      </w:r>
      <w:r w:rsidR="001C241C" w:rsidRPr="0016427D">
        <w:rPr>
          <w:b/>
          <w:sz w:val="20"/>
        </w:rPr>
        <w:t xml:space="preserve"> </w:t>
      </w:r>
      <w:r w:rsidR="0016427D" w:rsidRPr="0016427D">
        <w:rPr>
          <w:b/>
          <w:sz w:val="20"/>
        </w:rPr>
        <w:t>2025-8TJ23</w:t>
      </w:r>
    </w:p>
    <w:p w14:paraId="5675B4FF" w14:textId="7F7A3210" w:rsidR="001B0E76" w:rsidRDefault="004D3D1B" w:rsidP="001B0E76">
      <w:pPr>
        <w:autoSpaceDE w:val="0"/>
        <w:autoSpaceDN w:val="0"/>
        <w:adjustRightInd w:val="0"/>
        <w:spacing w:before="240" w:line="360" w:lineRule="auto"/>
        <w:jc w:val="both"/>
      </w:pPr>
      <w:r>
        <w:t xml:space="preserve">5.2.5. No caso de envio se dar por meio digital, encaminhar toda a documentação para o e-mail </w:t>
      </w:r>
      <w:hyperlink r:id="rId8" w:history="1">
        <w:r w:rsidR="0053180A" w:rsidRPr="00237A53">
          <w:rPr>
            <w:rStyle w:val="Hyperlink"/>
          </w:rPr>
          <w:t>eventos@inovacapixaba.es.gov.br</w:t>
        </w:r>
      </w:hyperlink>
      <w:r w:rsidR="0053180A">
        <w:t xml:space="preserve">. </w:t>
      </w:r>
    </w:p>
    <w:p w14:paraId="391CE17F" w14:textId="411B6793" w:rsidR="004D3D1B" w:rsidRDefault="0A7D988B" w:rsidP="001B0E76">
      <w:pPr>
        <w:autoSpaceDE w:val="0"/>
        <w:autoSpaceDN w:val="0"/>
        <w:adjustRightInd w:val="0"/>
        <w:spacing w:before="240" w:line="360" w:lineRule="auto"/>
        <w:jc w:val="both"/>
      </w:pPr>
      <w:r>
        <w:t>5.2.6. O proponente poderá submeter a proposta para mais de uma categoria de cota disponível no item 4.2.</w:t>
      </w:r>
    </w:p>
    <w:p w14:paraId="7E682E48" w14:textId="707B89D5" w:rsidR="004D3D1B" w:rsidRDefault="005A7789" w:rsidP="004D3D1B">
      <w:pPr>
        <w:pStyle w:val="PargrafodaLista"/>
        <w:numPr>
          <w:ilvl w:val="0"/>
          <w:numId w:val="8"/>
        </w:numPr>
        <w:autoSpaceDE w:val="0"/>
        <w:autoSpaceDN w:val="0"/>
        <w:adjustRightInd w:val="0"/>
        <w:spacing w:after="0" w:line="360" w:lineRule="auto"/>
        <w:ind w:left="284" w:hanging="284"/>
        <w:jc w:val="both"/>
      </w:pPr>
      <w:r>
        <w:t>SELEÇÃO</w:t>
      </w:r>
    </w:p>
    <w:p w14:paraId="43CAED23" w14:textId="6E3C508D" w:rsidR="004D3D1B" w:rsidRDefault="00475EB0" w:rsidP="004D3D1B">
      <w:pPr>
        <w:autoSpaceDE w:val="0"/>
        <w:autoSpaceDN w:val="0"/>
        <w:adjustRightInd w:val="0"/>
        <w:spacing w:before="240" w:line="360" w:lineRule="auto"/>
        <w:jc w:val="both"/>
      </w:pPr>
      <w:r>
        <w:rPr>
          <w:noProof/>
          <w:lang w:eastAsia="pt-BR"/>
        </w:rPr>
        <mc:AlternateContent>
          <mc:Choice Requires="wps">
            <w:drawing>
              <wp:anchor distT="45720" distB="45720" distL="114300" distR="114300" simplePos="0" relativeHeight="251661312" behindDoc="0" locked="0" layoutInCell="1" allowOverlap="1" wp14:anchorId="31059E31" wp14:editId="7A1C9AEB">
                <wp:simplePos x="0" y="0"/>
                <wp:positionH relativeFrom="column">
                  <wp:posOffset>-38735</wp:posOffset>
                </wp:positionH>
                <wp:positionV relativeFrom="paragraph">
                  <wp:posOffset>890905</wp:posOffset>
                </wp:positionV>
                <wp:extent cx="5505450" cy="431800"/>
                <wp:effectExtent l="0" t="0" r="0" b="6350"/>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31800"/>
                        </a:xfrm>
                        <a:prstGeom prst="rect">
                          <a:avLst/>
                        </a:prstGeom>
                        <a:solidFill>
                          <a:srgbClr val="FFFFFF"/>
                        </a:solidFill>
                        <a:ln w="9525">
                          <a:noFill/>
                          <a:miter lim="800000"/>
                          <a:headEnd/>
                          <a:tailEnd/>
                        </a:ln>
                      </wps:spPr>
                      <wps:txbx>
                        <w:txbxContent>
                          <w:p w14:paraId="7A1D0D16" w14:textId="732628CD" w:rsidR="00602692" w:rsidRPr="0088785F" w:rsidRDefault="00602692" w:rsidP="00F503B2">
                            <w:pPr>
                              <w:jc w:val="both"/>
                              <w:rPr>
                                <w:sz w:val="20"/>
                              </w:rPr>
                            </w:pPr>
                            <w:r w:rsidRPr="0088785F">
                              <w:rPr>
                                <w:sz w:val="20"/>
                              </w:rPr>
                              <w:t>Quadro 02. Cronograma do lançamento do Chamamento Público e dados referentes as Chamadas disponíveis para submissão de documentação</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59E31" id="_x0000_s1027" type="#_x0000_t202" style="position:absolute;left:0;text-align:left;margin-left:-3.05pt;margin-top:70.15pt;width:433.5pt;height: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" stroked="f">
                <v:textbox>
                  <w:txbxContent>
                    <w:p w14:paraId="7A1D0D16" w14:textId="732628CD" w:rsidR="00602692" w:rsidRPr="0088785F" w:rsidRDefault="00602692" w:rsidP="00F503B2">
                      <w:pPr>
                        <w:jc w:val="both"/>
                        <w:rPr>
                          <w:sz w:val="20"/>
                        </w:rPr>
                      </w:pPr>
                      <w:r w:rsidRPr="0088785F">
                        <w:rPr>
                          <w:sz w:val="20"/>
                        </w:rPr>
                        <w:t>Quadro 02. Cronograma do lançamento do Chamamento Público e dados referentes as Chamadas disponíveis para submissão de documentação</w:t>
                      </w:r>
                      <w:r>
                        <w:rPr>
                          <w:sz w:val="20"/>
                        </w:rPr>
                        <w:t>.</w:t>
                      </w:r>
                    </w:p>
                  </w:txbxContent>
                </v:textbox>
                <w10:wrap type="topAndBottom"/>
              </v:shape>
            </w:pict>
          </mc:Fallback>
        </mc:AlternateContent>
      </w:r>
      <w:r w:rsidR="004D3D1B">
        <w:t>6.1. As propostas de patrocínio ou apoio serão selecionadas e avaliadas pel</w:t>
      </w:r>
      <w:r w:rsidR="00B946B4">
        <w:t xml:space="preserve">o Comitê Científico </w:t>
      </w:r>
      <w:r w:rsidR="004D3D1B">
        <w:t>da Fundação Estadual de Inovação em Saúde – iNOVA Capixaba</w:t>
      </w:r>
      <w:r w:rsidR="004B58F6">
        <w:t xml:space="preserve"> e deverão seguir as datas</w:t>
      </w:r>
      <w:r w:rsidR="00C511AD">
        <w:t xml:space="preserve"> </w:t>
      </w:r>
      <w:r w:rsidR="00326525">
        <w:t>de acordo com</w:t>
      </w:r>
      <w:r w:rsidR="00F503B2">
        <w:t xml:space="preserve"> o quadro (</w:t>
      </w:r>
      <w:r w:rsidR="00F503B2" w:rsidRPr="00F11AE6">
        <w:rPr>
          <w:b/>
          <w:iCs/>
        </w:rPr>
        <w:t>Quadro 02</w:t>
      </w:r>
      <w:r w:rsidR="00F503B2">
        <w:t>)</w:t>
      </w:r>
      <w:r w:rsidR="00C35E55">
        <w:t xml:space="preserve"> abaixo</w:t>
      </w:r>
      <w:r w:rsidR="00C511AD">
        <w:t>:</w:t>
      </w:r>
    </w:p>
    <w:tbl>
      <w:tblPr>
        <w:tblStyle w:val="Tabelacomgrade"/>
        <w:tblW w:w="8500" w:type="dxa"/>
        <w:jc w:val="center"/>
        <w:tblLook w:val="04A0" w:firstRow="1" w:lastRow="0" w:firstColumn="1" w:lastColumn="0" w:noHBand="0" w:noVBand="1"/>
      </w:tblPr>
      <w:tblGrid>
        <w:gridCol w:w="3290"/>
        <w:gridCol w:w="2659"/>
        <w:gridCol w:w="2551"/>
      </w:tblGrid>
      <w:tr w:rsidR="00826558" w:rsidRPr="003524B1" w14:paraId="07DB7060" w14:textId="77777777" w:rsidTr="009F2233">
        <w:trPr>
          <w:jc w:val="center"/>
        </w:trPr>
        <w:tc>
          <w:tcPr>
            <w:tcW w:w="3290" w:type="dxa"/>
            <w:vMerge w:val="restart"/>
            <w:vAlign w:val="center"/>
          </w:tcPr>
          <w:p w14:paraId="65B5BBE5" w14:textId="77777777" w:rsidR="00826558" w:rsidRPr="003524B1" w:rsidRDefault="00826558" w:rsidP="004C19CA">
            <w:pPr>
              <w:autoSpaceDE w:val="0"/>
              <w:autoSpaceDN w:val="0"/>
              <w:adjustRightInd w:val="0"/>
              <w:spacing w:before="240" w:line="360" w:lineRule="auto"/>
              <w:jc w:val="center"/>
              <w:rPr>
                <w:sz w:val="20"/>
              </w:rPr>
            </w:pPr>
            <w:r w:rsidRPr="003524B1">
              <w:rPr>
                <w:sz w:val="20"/>
              </w:rPr>
              <w:t>ATIVIDADE</w:t>
            </w:r>
          </w:p>
        </w:tc>
        <w:tc>
          <w:tcPr>
            <w:tcW w:w="5210" w:type="dxa"/>
            <w:gridSpan w:val="2"/>
            <w:vAlign w:val="center"/>
          </w:tcPr>
          <w:p w14:paraId="07F61DA1" w14:textId="77777777" w:rsidR="00826558" w:rsidRPr="003524B1" w:rsidRDefault="00826558" w:rsidP="004C19CA">
            <w:pPr>
              <w:autoSpaceDE w:val="0"/>
              <w:autoSpaceDN w:val="0"/>
              <w:adjustRightInd w:val="0"/>
              <w:spacing w:before="240" w:line="360" w:lineRule="auto"/>
              <w:jc w:val="center"/>
              <w:rPr>
                <w:sz w:val="20"/>
              </w:rPr>
            </w:pPr>
            <w:r w:rsidRPr="003524B1">
              <w:rPr>
                <w:sz w:val="20"/>
              </w:rPr>
              <w:t>PERÍODO</w:t>
            </w:r>
          </w:p>
        </w:tc>
      </w:tr>
      <w:tr w:rsidR="00826558" w:rsidRPr="003524B1" w14:paraId="43EC79EC" w14:textId="77777777" w:rsidTr="009F2233">
        <w:trPr>
          <w:jc w:val="center"/>
        </w:trPr>
        <w:tc>
          <w:tcPr>
            <w:tcW w:w="3290" w:type="dxa"/>
            <w:vMerge/>
            <w:vAlign w:val="center"/>
          </w:tcPr>
          <w:p w14:paraId="0872BFE9" w14:textId="77777777" w:rsidR="00826558" w:rsidRPr="003524B1" w:rsidRDefault="00826558" w:rsidP="004C19CA">
            <w:pPr>
              <w:autoSpaceDE w:val="0"/>
              <w:autoSpaceDN w:val="0"/>
              <w:adjustRightInd w:val="0"/>
              <w:spacing w:before="240" w:line="360" w:lineRule="auto"/>
              <w:jc w:val="center"/>
              <w:rPr>
                <w:sz w:val="20"/>
              </w:rPr>
            </w:pPr>
          </w:p>
        </w:tc>
        <w:tc>
          <w:tcPr>
            <w:tcW w:w="2659" w:type="dxa"/>
            <w:vAlign w:val="center"/>
          </w:tcPr>
          <w:p w14:paraId="3539077D" w14:textId="77777777" w:rsidR="00826558" w:rsidRPr="003524B1" w:rsidRDefault="0A7D988B" w:rsidP="0A7D988B">
            <w:pPr>
              <w:autoSpaceDE w:val="0"/>
              <w:autoSpaceDN w:val="0"/>
              <w:adjustRightInd w:val="0"/>
              <w:spacing w:before="240" w:line="360" w:lineRule="auto"/>
              <w:jc w:val="center"/>
              <w:rPr>
                <w:sz w:val="20"/>
                <w:szCs w:val="20"/>
              </w:rPr>
            </w:pPr>
            <w:r w:rsidRPr="0A7D988B">
              <w:rPr>
                <w:sz w:val="20"/>
                <w:szCs w:val="20"/>
              </w:rPr>
              <w:t>1ª Chamada</w:t>
            </w:r>
          </w:p>
        </w:tc>
        <w:tc>
          <w:tcPr>
            <w:tcW w:w="2551" w:type="dxa"/>
            <w:vAlign w:val="center"/>
          </w:tcPr>
          <w:p w14:paraId="67E128F0" w14:textId="77777777" w:rsidR="00826558" w:rsidRPr="003524B1" w:rsidRDefault="0A7D988B" w:rsidP="0A7D988B">
            <w:pPr>
              <w:autoSpaceDE w:val="0"/>
              <w:autoSpaceDN w:val="0"/>
              <w:adjustRightInd w:val="0"/>
              <w:spacing w:before="240" w:line="360" w:lineRule="auto"/>
              <w:jc w:val="center"/>
              <w:rPr>
                <w:sz w:val="20"/>
                <w:szCs w:val="20"/>
              </w:rPr>
            </w:pPr>
            <w:r w:rsidRPr="0A7D988B">
              <w:rPr>
                <w:sz w:val="20"/>
                <w:szCs w:val="20"/>
              </w:rPr>
              <w:t>2ª Chamada</w:t>
            </w:r>
          </w:p>
        </w:tc>
      </w:tr>
      <w:tr w:rsidR="00826558" w:rsidRPr="003524B1" w14:paraId="2BFAF9C1" w14:textId="77777777" w:rsidTr="009F2233">
        <w:trPr>
          <w:jc w:val="center"/>
        </w:trPr>
        <w:tc>
          <w:tcPr>
            <w:tcW w:w="3290" w:type="dxa"/>
            <w:vAlign w:val="center"/>
          </w:tcPr>
          <w:p w14:paraId="620E1A70" w14:textId="77777777" w:rsidR="00826558" w:rsidRPr="003524B1" w:rsidRDefault="00826558" w:rsidP="004C19CA">
            <w:pPr>
              <w:autoSpaceDE w:val="0"/>
              <w:autoSpaceDN w:val="0"/>
              <w:adjustRightInd w:val="0"/>
              <w:spacing w:before="240" w:line="360" w:lineRule="auto"/>
              <w:jc w:val="center"/>
              <w:rPr>
                <w:sz w:val="20"/>
              </w:rPr>
            </w:pPr>
            <w:r w:rsidRPr="003524B1">
              <w:rPr>
                <w:sz w:val="20"/>
              </w:rPr>
              <w:t>Lançamento do Chamamento Público</w:t>
            </w:r>
          </w:p>
        </w:tc>
        <w:tc>
          <w:tcPr>
            <w:tcW w:w="5210" w:type="dxa"/>
            <w:gridSpan w:val="2"/>
            <w:vAlign w:val="center"/>
          </w:tcPr>
          <w:p w14:paraId="5219345F" w14:textId="6AD5A794" w:rsidR="00826558" w:rsidRPr="003524B1" w:rsidRDefault="002B0AA0">
            <w:pPr>
              <w:autoSpaceDE w:val="0"/>
              <w:autoSpaceDN w:val="0"/>
              <w:adjustRightInd w:val="0"/>
              <w:spacing w:before="240" w:line="360" w:lineRule="auto"/>
              <w:jc w:val="center"/>
              <w:rPr>
                <w:b/>
                <w:bCs/>
                <w:sz w:val="20"/>
                <w:szCs w:val="20"/>
              </w:rPr>
            </w:pPr>
            <w:r>
              <w:rPr>
                <w:b/>
                <w:bCs/>
                <w:sz w:val="20"/>
                <w:szCs w:val="20"/>
              </w:rPr>
              <w:t>23/12/2025</w:t>
            </w:r>
          </w:p>
        </w:tc>
      </w:tr>
      <w:tr w:rsidR="00826558" w:rsidRPr="003524B1" w14:paraId="362E2D39" w14:textId="77777777" w:rsidTr="009F2233">
        <w:trPr>
          <w:jc w:val="center"/>
        </w:trPr>
        <w:tc>
          <w:tcPr>
            <w:tcW w:w="3290" w:type="dxa"/>
            <w:vAlign w:val="center"/>
          </w:tcPr>
          <w:p w14:paraId="564C2167" w14:textId="77777777" w:rsidR="00826558" w:rsidRPr="003524B1" w:rsidRDefault="00826558" w:rsidP="004C19CA">
            <w:pPr>
              <w:autoSpaceDE w:val="0"/>
              <w:autoSpaceDN w:val="0"/>
              <w:adjustRightInd w:val="0"/>
              <w:spacing w:before="240" w:line="360" w:lineRule="auto"/>
              <w:jc w:val="center"/>
              <w:rPr>
                <w:sz w:val="20"/>
              </w:rPr>
            </w:pPr>
            <w:r w:rsidRPr="003524B1">
              <w:rPr>
                <w:sz w:val="20"/>
              </w:rPr>
              <w:t>Prazo limite para a submissão</w:t>
            </w:r>
          </w:p>
        </w:tc>
        <w:tc>
          <w:tcPr>
            <w:tcW w:w="2659" w:type="dxa"/>
            <w:vAlign w:val="center"/>
          </w:tcPr>
          <w:p w14:paraId="41AA406A" w14:textId="51954F0E" w:rsidR="00826558" w:rsidRPr="003524B1" w:rsidRDefault="002B0AA0" w:rsidP="001E0234">
            <w:pPr>
              <w:autoSpaceDE w:val="0"/>
              <w:autoSpaceDN w:val="0"/>
              <w:adjustRightInd w:val="0"/>
              <w:spacing w:before="240" w:line="360" w:lineRule="auto"/>
              <w:jc w:val="center"/>
              <w:rPr>
                <w:sz w:val="20"/>
                <w:szCs w:val="20"/>
              </w:rPr>
            </w:pPr>
            <w:r>
              <w:rPr>
                <w:sz w:val="20"/>
                <w:szCs w:val="20"/>
              </w:rPr>
              <w:t>23</w:t>
            </w:r>
            <w:r w:rsidR="009F2233">
              <w:rPr>
                <w:sz w:val="20"/>
                <w:szCs w:val="20"/>
              </w:rPr>
              <w:t>/12/</w:t>
            </w:r>
            <w:r w:rsidR="0A7D988B" w:rsidRPr="0A7D988B">
              <w:rPr>
                <w:sz w:val="20"/>
                <w:szCs w:val="20"/>
              </w:rPr>
              <w:t>202</w:t>
            </w:r>
            <w:r w:rsidR="001E0234">
              <w:rPr>
                <w:sz w:val="20"/>
                <w:szCs w:val="20"/>
              </w:rPr>
              <w:t>5</w:t>
            </w:r>
            <w:r w:rsidR="009F2233">
              <w:rPr>
                <w:sz w:val="20"/>
                <w:szCs w:val="20"/>
              </w:rPr>
              <w:t xml:space="preserve"> até 01/</w:t>
            </w:r>
            <w:r w:rsidR="0A7D988B" w:rsidRPr="0A7D988B">
              <w:rPr>
                <w:sz w:val="20"/>
                <w:szCs w:val="20"/>
              </w:rPr>
              <w:t>0</w:t>
            </w:r>
            <w:r>
              <w:rPr>
                <w:sz w:val="20"/>
                <w:szCs w:val="20"/>
              </w:rPr>
              <w:t>4</w:t>
            </w:r>
            <w:r w:rsidR="009F2233">
              <w:rPr>
                <w:sz w:val="20"/>
                <w:szCs w:val="20"/>
              </w:rPr>
              <w:t>/</w:t>
            </w:r>
            <w:r w:rsidR="0A7D988B" w:rsidRPr="0A7D988B">
              <w:rPr>
                <w:sz w:val="20"/>
                <w:szCs w:val="20"/>
              </w:rPr>
              <w:t>202</w:t>
            </w:r>
            <w:r w:rsidR="001E0234">
              <w:rPr>
                <w:sz w:val="20"/>
                <w:szCs w:val="20"/>
              </w:rPr>
              <w:t>6</w:t>
            </w:r>
          </w:p>
        </w:tc>
        <w:tc>
          <w:tcPr>
            <w:tcW w:w="2551" w:type="dxa"/>
            <w:vAlign w:val="center"/>
          </w:tcPr>
          <w:p w14:paraId="3B75EDBD" w14:textId="02CA18B0" w:rsidR="00826558" w:rsidRPr="003524B1" w:rsidRDefault="0A7D988B" w:rsidP="002B0AA0">
            <w:pPr>
              <w:autoSpaceDE w:val="0"/>
              <w:autoSpaceDN w:val="0"/>
              <w:adjustRightInd w:val="0"/>
              <w:spacing w:before="240" w:line="360" w:lineRule="auto"/>
              <w:jc w:val="center"/>
              <w:rPr>
                <w:sz w:val="20"/>
                <w:szCs w:val="20"/>
              </w:rPr>
            </w:pPr>
            <w:r w:rsidRPr="0A7D988B">
              <w:rPr>
                <w:sz w:val="20"/>
                <w:szCs w:val="20"/>
              </w:rPr>
              <w:t>0</w:t>
            </w:r>
            <w:r w:rsidR="002B0AA0">
              <w:rPr>
                <w:sz w:val="20"/>
                <w:szCs w:val="20"/>
              </w:rPr>
              <w:t>2</w:t>
            </w:r>
            <w:r w:rsidR="009F2233">
              <w:rPr>
                <w:sz w:val="20"/>
                <w:szCs w:val="20"/>
              </w:rPr>
              <w:t>/0</w:t>
            </w:r>
            <w:r w:rsidR="002B0AA0">
              <w:rPr>
                <w:sz w:val="20"/>
                <w:szCs w:val="20"/>
              </w:rPr>
              <w:t>4</w:t>
            </w:r>
            <w:r w:rsidR="009F2233">
              <w:rPr>
                <w:sz w:val="20"/>
                <w:szCs w:val="20"/>
              </w:rPr>
              <w:t>/202</w:t>
            </w:r>
            <w:r w:rsidR="001E0234">
              <w:rPr>
                <w:sz w:val="20"/>
                <w:szCs w:val="20"/>
              </w:rPr>
              <w:t>6</w:t>
            </w:r>
            <w:r w:rsidR="009F2233">
              <w:rPr>
                <w:sz w:val="20"/>
                <w:szCs w:val="20"/>
              </w:rPr>
              <w:t xml:space="preserve"> até </w:t>
            </w:r>
            <w:r w:rsidR="002B0AA0">
              <w:rPr>
                <w:sz w:val="20"/>
                <w:szCs w:val="20"/>
              </w:rPr>
              <w:t>15</w:t>
            </w:r>
            <w:r w:rsidR="009F2233">
              <w:rPr>
                <w:sz w:val="20"/>
                <w:szCs w:val="20"/>
              </w:rPr>
              <w:t>/</w:t>
            </w:r>
            <w:r w:rsidRPr="0A7D988B">
              <w:rPr>
                <w:sz w:val="20"/>
                <w:szCs w:val="20"/>
              </w:rPr>
              <w:t>0</w:t>
            </w:r>
            <w:r w:rsidR="002B0AA0">
              <w:rPr>
                <w:sz w:val="20"/>
                <w:szCs w:val="20"/>
              </w:rPr>
              <w:t>8</w:t>
            </w:r>
            <w:r w:rsidR="009F2233">
              <w:rPr>
                <w:sz w:val="20"/>
                <w:szCs w:val="20"/>
              </w:rPr>
              <w:t>/</w:t>
            </w:r>
            <w:r w:rsidRPr="0A7D988B">
              <w:rPr>
                <w:sz w:val="20"/>
                <w:szCs w:val="20"/>
              </w:rPr>
              <w:t>202</w:t>
            </w:r>
            <w:r w:rsidR="001E0234">
              <w:rPr>
                <w:sz w:val="20"/>
                <w:szCs w:val="20"/>
              </w:rPr>
              <w:t>6</w:t>
            </w:r>
          </w:p>
        </w:tc>
      </w:tr>
      <w:tr w:rsidR="00826558" w:rsidRPr="003524B1" w14:paraId="0680F8A6" w14:textId="77777777" w:rsidTr="009F2233">
        <w:trPr>
          <w:jc w:val="center"/>
        </w:trPr>
        <w:tc>
          <w:tcPr>
            <w:tcW w:w="3290" w:type="dxa"/>
            <w:vAlign w:val="center"/>
          </w:tcPr>
          <w:p w14:paraId="2489BB13" w14:textId="77777777" w:rsidR="00826558" w:rsidRPr="003524B1" w:rsidRDefault="00826558" w:rsidP="004C19CA">
            <w:pPr>
              <w:autoSpaceDE w:val="0"/>
              <w:autoSpaceDN w:val="0"/>
              <w:adjustRightInd w:val="0"/>
              <w:spacing w:before="240" w:line="360" w:lineRule="auto"/>
              <w:jc w:val="center"/>
              <w:rPr>
                <w:sz w:val="20"/>
              </w:rPr>
            </w:pPr>
            <w:r w:rsidRPr="003524B1">
              <w:rPr>
                <w:sz w:val="20"/>
              </w:rPr>
              <w:lastRenderedPageBreak/>
              <w:t>Previsão para divulgação do resultado homologado</w:t>
            </w:r>
          </w:p>
        </w:tc>
        <w:tc>
          <w:tcPr>
            <w:tcW w:w="2659" w:type="dxa"/>
            <w:vAlign w:val="center"/>
          </w:tcPr>
          <w:p w14:paraId="52DA99CC" w14:textId="66ABA8CE" w:rsidR="00826558" w:rsidRPr="003524B1" w:rsidRDefault="0A7D988B" w:rsidP="0A7D988B">
            <w:pPr>
              <w:autoSpaceDE w:val="0"/>
              <w:autoSpaceDN w:val="0"/>
              <w:adjustRightInd w:val="0"/>
              <w:spacing w:before="240" w:line="360" w:lineRule="auto"/>
              <w:jc w:val="center"/>
              <w:rPr>
                <w:sz w:val="20"/>
                <w:szCs w:val="20"/>
              </w:rPr>
            </w:pPr>
            <w:r w:rsidRPr="0A7D988B">
              <w:rPr>
                <w:sz w:val="20"/>
                <w:szCs w:val="20"/>
              </w:rPr>
              <w:t>0</w:t>
            </w:r>
            <w:r w:rsidR="00540151">
              <w:rPr>
                <w:sz w:val="20"/>
                <w:szCs w:val="20"/>
              </w:rPr>
              <w:t>7</w:t>
            </w:r>
            <w:r w:rsidRPr="0A7D988B">
              <w:rPr>
                <w:sz w:val="20"/>
                <w:szCs w:val="20"/>
              </w:rPr>
              <w:t>/0</w:t>
            </w:r>
            <w:r w:rsidR="00540151">
              <w:rPr>
                <w:sz w:val="20"/>
                <w:szCs w:val="20"/>
              </w:rPr>
              <w:t>4</w:t>
            </w:r>
            <w:r w:rsidR="001E0234">
              <w:rPr>
                <w:sz w:val="20"/>
                <w:szCs w:val="20"/>
              </w:rPr>
              <w:t>/2026</w:t>
            </w:r>
          </w:p>
        </w:tc>
        <w:tc>
          <w:tcPr>
            <w:tcW w:w="2551" w:type="dxa"/>
            <w:vAlign w:val="center"/>
          </w:tcPr>
          <w:p w14:paraId="274B1568" w14:textId="4D8DF364" w:rsidR="00826558" w:rsidRPr="003524B1" w:rsidRDefault="007378D4" w:rsidP="007378D4">
            <w:pPr>
              <w:autoSpaceDE w:val="0"/>
              <w:autoSpaceDN w:val="0"/>
              <w:adjustRightInd w:val="0"/>
              <w:spacing w:before="240" w:line="360" w:lineRule="auto"/>
              <w:jc w:val="center"/>
              <w:rPr>
                <w:sz w:val="20"/>
                <w:szCs w:val="20"/>
              </w:rPr>
            </w:pPr>
            <w:r>
              <w:rPr>
                <w:sz w:val="20"/>
                <w:szCs w:val="20"/>
              </w:rPr>
              <w:t>18</w:t>
            </w:r>
            <w:r w:rsidR="009F2233">
              <w:rPr>
                <w:sz w:val="20"/>
                <w:szCs w:val="20"/>
              </w:rPr>
              <w:t>/</w:t>
            </w:r>
            <w:r w:rsidR="0A7D988B" w:rsidRPr="0A7D988B">
              <w:rPr>
                <w:sz w:val="20"/>
                <w:szCs w:val="20"/>
              </w:rPr>
              <w:t>0</w:t>
            </w:r>
            <w:r>
              <w:rPr>
                <w:sz w:val="20"/>
                <w:szCs w:val="20"/>
              </w:rPr>
              <w:t>8</w:t>
            </w:r>
            <w:r w:rsidR="009F2233">
              <w:rPr>
                <w:sz w:val="20"/>
                <w:szCs w:val="20"/>
              </w:rPr>
              <w:t>/</w:t>
            </w:r>
            <w:r w:rsidR="0A7D988B" w:rsidRPr="0A7D988B">
              <w:rPr>
                <w:sz w:val="20"/>
                <w:szCs w:val="20"/>
              </w:rPr>
              <w:t>202</w:t>
            </w:r>
            <w:r w:rsidR="001E0234">
              <w:rPr>
                <w:sz w:val="20"/>
                <w:szCs w:val="20"/>
              </w:rPr>
              <w:t>6</w:t>
            </w:r>
          </w:p>
        </w:tc>
      </w:tr>
    </w:tbl>
    <w:p w14:paraId="04B78EE6" w14:textId="68B37FA4" w:rsidR="004D3D1B" w:rsidRDefault="004D3D1B" w:rsidP="004D3D1B">
      <w:pPr>
        <w:autoSpaceDE w:val="0"/>
        <w:autoSpaceDN w:val="0"/>
        <w:adjustRightInd w:val="0"/>
        <w:spacing w:before="240" w:line="360" w:lineRule="auto"/>
        <w:jc w:val="both"/>
      </w:pPr>
      <w:r>
        <w:t>6.2. As propostas de patrocínio ou apoio selecionadas, serão classificadas na sequência dos critérios abaixo:</w:t>
      </w:r>
    </w:p>
    <w:p w14:paraId="2757F40F" w14:textId="3B353B38" w:rsidR="004D3D1B" w:rsidRPr="004D3D1B" w:rsidRDefault="004D3D1B" w:rsidP="004D3D1B">
      <w:pPr>
        <w:autoSpaceDE w:val="0"/>
        <w:autoSpaceDN w:val="0"/>
        <w:adjustRightInd w:val="0"/>
        <w:spacing w:before="240" w:line="360" w:lineRule="auto"/>
        <w:ind w:left="567"/>
        <w:rPr>
          <w:b/>
          <w:sz w:val="20"/>
        </w:rPr>
      </w:pPr>
      <w:r w:rsidRPr="004D3D1B">
        <w:rPr>
          <w:b/>
          <w:sz w:val="20"/>
        </w:rPr>
        <w:t>I) Pontuação total da(s) cota(s) selecionada(s);</w:t>
      </w:r>
    </w:p>
    <w:p w14:paraId="089E544C" w14:textId="5C8D9CFC" w:rsidR="004D3D1B" w:rsidRPr="004D3D1B" w:rsidRDefault="004D3D1B" w:rsidP="004D3D1B">
      <w:pPr>
        <w:autoSpaceDE w:val="0"/>
        <w:autoSpaceDN w:val="0"/>
        <w:adjustRightInd w:val="0"/>
        <w:spacing w:before="240" w:line="360" w:lineRule="auto"/>
        <w:ind w:left="567"/>
        <w:rPr>
          <w:b/>
          <w:sz w:val="20"/>
        </w:rPr>
      </w:pPr>
      <w:r w:rsidRPr="004D3D1B">
        <w:rPr>
          <w:b/>
          <w:sz w:val="20"/>
        </w:rPr>
        <w:t>II) Adequação mínima ao descrito na cota de patrocínio ou apoio;</w:t>
      </w:r>
    </w:p>
    <w:p w14:paraId="588C2AAB" w14:textId="5C084F59" w:rsidR="004D3D1B" w:rsidRPr="004D3D1B" w:rsidRDefault="004D3D1B" w:rsidP="004D3D1B">
      <w:pPr>
        <w:autoSpaceDE w:val="0"/>
        <w:autoSpaceDN w:val="0"/>
        <w:adjustRightInd w:val="0"/>
        <w:spacing w:before="240" w:line="360" w:lineRule="auto"/>
        <w:ind w:left="567"/>
        <w:rPr>
          <w:b/>
          <w:sz w:val="20"/>
        </w:rPr>
      </w:pPr>
      <w:r w:rsidRPr="004D3D1B">
        <w:rPr>
          <w:b/>
          <w:sz w:val="20"/>
        </w:rPr>
        <w:t>III) Solicitação de mais de uma categoria de patrocínio ou apoio;</w:t>
      </w:r>
    </w:p>
    <w:p w14:paraId="2D13A861" w14:textId="583AC6D8" w:rsidR="004D3D1B" w:rsidRPr="004D3D1B" w:rsidRDefault="004D3D1B" w:rsidP="004D3D1B">
      <w:pPr>
        <w:autoSpaceDE w:val="0"/>
        <w:autoSpaceDN w:val="0"/>
        <w:adjustRightInd w:val="0"/>
        <w:spacing w:before="240" w:line="360" w:lineRule="auto"/>
        <w:ind w:left="567"/>
        <w:rPr>
          <w:b/>
          <w:sz w:val="20"/>
        </w:rPr>
      </w:pPr>
      <w:r w:rsidRPr="004D3D1B">
        <w:rPr>
          <w:b/>
          <w:sz w:val="20"/>
        </w:rPr>
        <w:t>IV) Proposta mais vantajosa, no caso das cotas de apoiadores;</w:t>
      </w:r>
    </w:p>
    <w:p w14:paraId="0FA872FF" w14:textId="2D03380D" w:rsidR="004D3D1B" w:rsidRPr="004D3D1B" w:rsidRDefault="004D3D1B" w:rsidP="004D3D1B">
      <w:pPr>
        <w:autoSpaceDE w:val="0"/>
        <w:autoSpaceDN w:val="0"/>
        <w:adjustRightInd w:val="0"/>
        <w:spacing w:before="240" w:line="360" w:lineRule="auto"/>
        <w:ind w:left="567"/>
        <w:rPr>
          <w:b/>
          <w:sz w:val="20"/>
        </w:rPr>
      </w:pPr>
      <w:r w:rsidRPr="004D3D1B">
        <w:rPr>
          <w:b/>
          <w:sz w:val="20"/>
        </w:rPr>
        <w:t>V) Horário de recebimento da proposta e adequação documental;</w:t>
      </w:r>
    </w:p>
    <w:p w14:paraId="32ED84B5" w14:textId="6169B6C4" w:rsidR="004D3D1B" w:rsidRDefault="0A7D988B" w:rsidP="0A7D988B">
      <w:pPr>
        <w:autoSpaceDE w:val="0"/>
        <w:autoSpaceDN w:val="0"/>
        <w:adjustRightInd w:val="0"/>
        <w:spacing w:before="240" w:line="360" w:lineRule="auto"/>
        <w:ind w:left="567"/>
        <w:rPr>
          <w:b/>
          <w:bCs/>
          <w:sz w:val="20"/>
          <w:szCs w:val="20"/>
        </w:rPr>
      </w:pPr>
      <w:r w:rsidRPr="0A7D988B">
        <w:rPr>
          <w:b/>
          <w:bCs/>
          <w:sz w:val="20"/>
          <w:szCs w:val="20"/>
        </w:rPr>
        <w:t>VI) Adequação do patrocinador aos propósitos do evento e às finalidades da Fundação Estadual de Inovação em Saúde - iNOVA Capixaba.</w:t>
      </w:r>
    </w:p>
    <w:p w14:paraId="3B6270F9" w14:textId="251838D1" w:rsidR="004D3D1B" w:rsidRDefault="0A7D988B" w:rsidP="003E7EC9">
      <w:pPr>
        <w:autoSpaceDE w:val="0"/>
        <w:autoSpaceDN w:val="0"/>
        <w:adjustRightInd w:val="0"/>
        <w:spacing w:before="240" w:line="360" w:lineRule="auto"/>
        <w:jc w:val="both"/>
      </w:pPr>
      <w:r>
        <w:t>6.3. A proposta de patrocínio ou apoio poderá ser desclassificada se:</w:t>
      </w:r>
    </w:p>
    <w:p w14:paraId="45657C34" w14:textId="31E315FF" w:rsidR="003E7EC9" w:rsidRDefault="0A7D988B" w:rsidP="0A7D988B">
      <w:pPr>
        <w:autoSpaceDE w:val="0"/>
        <w:autoSpaceDN w:val="0"/>
        <w:adjustRightInd w:val="0"/>
        <w:spacing w:before="240" w:line="360" w:lineRule="auto"/>
        <w:ind w:left="567"/>
        <w:jc w:val="both"/>
        <w:rPr>
          <w:b/>
          <w:bCs/>
          <w:sz w:val="20"/>
          <w:szCs w:val="20"/>
        </w:rPr>
      </w:pPr>
      <w:r w:rsidRPr="0A7D988B">
        <w:rPr>
          <w:b/>
          <w:bCs/>
          <w:sz w:val="20"/>
          <w:szCs w:val="20"/>
        </w:rPr>
        <w:t>I) A empresa descumprir ou praticar atos relacionados ao item 1.8 deste edital;</w:t>
      </w:r>
    </w:p>
    <w:p w14:paraId="25002813" w14:textId="0FCECF67" w:rsidR="003E7EC9" w:rsidRDefault="0A7D988B" w:rsidP="0A7D988B">
      <w:pPr>
        <w:autoSpaceDE w:val="0"/>
        <w:autoSpaceDN w:val="0"/>
        <w:adjustRightInd w:val="0"/>
        <w:spacing w:before="240" w:line="360" w:lineRule="auto"/>
        <w:ind w:left="567"/>
        <w:jc w:val="both"/>
        <w:rPr>
          <w:b/>
          <w:bCs/>
          <w:sz w:val="20"/>
          <w:szCs w:val="20"/>
        </w:rPr>
      </w:pPr>
      <w:r w:rsidRPr="0A7D988B">
        <w:rPr>
          <w:b/>
          <w:bCs/>
          <w:sz w:val="20"/>
          <w:szCs w:val="20"/>
        </w:rPr>
        <w:t>II) Não enviar a documentação necessária de acordo com o item 5.1 deste edital;</w:t>
      </w:r>
    </w:p>
    <w:p w14:paraId="652C0CD5" w14:textId="77777777" w:rsidR="004711C7" w:rsidRDefault="0A7D988B" w:rsidP="0A7D988B">
      <w:pPr>
        <w:autoSpaceDE w:val="0"/>
        <w:autoSpaceDN w:val="0"/>
        <w:adjustRightInd w:val="0"/>
        <w:spacing w:before="240" w:line="360" w:lineRule="auto"/>
        <w:ind w:left="567"/>
        <w:jc w:val="both"/>
        <w:rPr>
          <w:b/>
          <w:bCs/>
          <w:sz w:val="20"/>
          <w:szCs w:val="20"/>
        </w:rPr>
      </w:pPr>
      <w:r w:rsidRPr="0A7D988B">
        <w:rPr>
          <w:b/>
          <w:bCs/>
          <w:sz w:val="20"/>
          <w:szCs w:val="20"/>
        </w:rPr>
        <w:t>III) Entregar a documentação fora do período vigente para o recebimento do mesmo;</w:t>
      </w:r>
    </w:p>
    <w:p w14:paraId="0AEDF045" w14:textId="328D49CB" w:rsidR="003E7EC9" w:rsidRDefault="004711C7" w:rsidP="004B58F6">
      <w:pPr>
        <w:autoSpaceDE w:val="0"/>
        <w:autoSpaceDN w:val="0"/>
        <w:adjustRightInd w:val="0"/>
        <w:spacing w:before="240" w:line="360" w:lineRule="auto"/>
        <w:ind w:left="567"/>
        <w:jc w:val="both"/>
        <w:rPr>
          <w:b/>
          <w:sz w:val="20"/>
        </w:rPr>
      </w:pPr>
      <w:r>
        <w:rPr>
          <w:b/>
          <w:sz w:val="20"/>
        </w:rPr>
        <w:t>IV) Em caso de identificação de condições ou indícios que desabonem a Patrocinadora.</w:t>
      </w:r>
    </w:p>
    <w:p w14:paraId="6C16C7FC" w14:textId="5A09DB40" w:rsidR="003E7EC9" w:rsidRDefault="0A7D988B" w:rsidP="004B58F6">
      <w:pPr>
        <w:autoSpaceDE w:val="0"/>
        <w:autoSpaceDN w:val="0"/>
        <w:adjustRightInd w:val="0"/>
        <w:spacing w:before="240" w:line="360" w:lineRule="auto"/>
        <w:jc w:val="both"/>
      </w:pPr>
      <w:r>
        <w:t>6.4. A Fundação iNOVA Capixaba se reserva ao direito de solicitar as informações complementares que julgar necessária.</w:t>
      </w:r>
    </w:p>
    <w:p w14:paraId="1853A551" w14:textId="417DDF84" w:rsidR="003E7EC9" w:rsidRPr="003E7EC9" w:rsidRDefault="0A7D988B" w:rsidP="00C35E55">
      <w:pPr>
        <w:autoSpaceDE w:val="0"/>
        <w:autoSpaceDN w:val="0"/>
        <w:adjustRightInd w:val="0"/>
        <w:spacing w:before="240" w:line="360" w:lineRule="auto"/>
        <w:jc w:val="both"/>
      </w:pPr>
      <w:r>
        <w:t xml:space="preserve">6.5. O resultado da análise das propostas será divulgado até 18h da data prevista para divulgação do resultado homologado da Chamada Pública pretendida, conforme o </w:t>
      </w:r>
      <w:r w:rsidRPr="00AB4F9C">
        <w:rPr>
          <w:b/>
          <w:iCs/>
        </w:rPr>
        <w:t>Quadro 02</w:t>
      </w:r>
      <w:r>
        <w:t>, do item 6.1.</w:t>
      </w:r>
    </w:p>
    <w:p w14:paraId="60C3A42F" w14:textId="0018F9D5" w:rsidR="005A7789" w:rsidRDefault="005A7789" w:rsidP="003E7EC9">
      <w:pPr>
        <w:pStyle w:val="PargrafodaLista"/>
        <w:numPr>
          <w:ilvl w:val="0"/>
          <w:numId w:val="8"/>
        </w:numPr>
        <w:autoSpaceDE w:val="0"/>
        <w:autoSpaceDN w:val="0"/>
        <w:adjustRightInd w:val="0"/>
        <w:spacing w:after="0" w:line="360" w:lineRule="auto"/>
        <w:ind w:left="284" w:hanging="284"/>
        <w:jc w:val="both"/>
      </w:pPr>
      <w:r w:rsidRPr="005A7789">
        <w:t>DAS CONDIÇÕES GERAIS</w:t>
      </w:r>
    </w:p>
    <w:p w14:paraId="54143605" w14:textId="5F0FF430" w:rsidR="002F263E" w:rsidRDefault="0A7D988B" w:rsidP="003E7EC9">
      <w:pPr>
        <w:autoSpaceDE w:val="0"/>
        <w:autoSpaceDN w:val="0"/>
        <w:adjustRightInd w:val="0"/>
        <w:spacing w:before="240" w:line="360" w:lineRule="auto"/>
        <w:jc w:val="both"/>
      </w:pPr>
      <w:r>
        <w:t>7.1. DO CONTRATO E RESPONSABILIDADE DAS INSTITUIÇÕES/EMPRESAS CLASSIFICADAS</w:t>
      </w:r>
    </w:p>
    <w:p w14:paraId="4C6ECC03" w14:textId="14622E0A" w:rsidR="003E7EC9" w:rsidRDefault="0A7D988B" w:rsidP="003E7EC9">
      <w:pPr>
        <w:autoSpaceDE w:val="0"/>
        <w:autoSpaceDN w:val="0"/>
        <w:adjustRightInd w:val="0"/>
        <w:spacing w:before="240" w:line="360" w:lineRule="auto"/>
        <w:jc w:val="both"/>
      </w:pPr>
      <w:r>
        <w:t>7.1.1. A participação neste processo implica a aceitação plena e irrevogável das normas constantes deste edital e do contrato (</w:t>
      </w:r>
      <w:r w:rsidRPr="00F11AE6">
        <w:rPr>
          <w:b/>
        </w:rPr>
        <w:t>ANEXO I</w:t>
      </w:r>
      <w:r>
        <w:t>).</w:t>
      </w:r>
    </w:p>
    <w:p w14:paraId="31DB1BAA" w14:textId="18C70C27" w:rsidR="00A46756" w:rsidRDefault="0A7D988B" w:rsidP="003E7EC9">
      <w:pPr>
        <w:autoSpaceDE w:val="0"/>
        <w:autoSpaceDN w:val="0"/>
        <w:adjustRightInd w:val="0"/>
        <w:spacing w:before="240" w:line="360" w:lineRule="auto"/>
        <w:jc w:val="both"/>
      </w:pPr>
      <w:r>
        <w:lastRenderedPageBreak/>
        <w:t>7.1.2. Depois de divulgado o resultado final de análise das propostas, será dado prosseguimento ao processo de assinatura do Contrato de Patrocínio (</w:t>
      </w:r>
      <w:r w:rsidRPr="00F11AE6">
        <w:rPr>
          <w:b/>
        </w:rPr>
        <w:t>ANEXO I</w:t>
      </w:r>
      <w:r>
        <w:t>) com as instituições/empresas públicas ou privadas classificadas para as cotas selecionadas.</w:t>
      </w:r>
    </w:p>
    <w:p w14:paraId="74C6EEFA" w14:textId="14353B88" w:rsidR="00A46756" w:rsidRPr="00972A4B" w:rsidRDefault="0A7D988B" w:rsidP="00A46756">
      <w:pPr>
        <w:autoSpaceDE w:val="0"/>
        <w:autoSpaceDN w:val="0"/>
        <w:adjustRightInd w:val="0"/>
        <w:spacing w:before="240" w:line="360" w:lineRule="auto"/>
        <w:jc w:val="both"/>
      </w:pPr>
      <w:r>
        <w:t>7.1.3. Todos os representante(s) legal(is), com documentação enviada de acordo com o item 5.1 deste edital, deverá(ão) ter assinatura digital com certificação ou cadastro prévio no E-docs (</w:t>
      </w:r>
      <w:hyperlink r:id="rId9">
        <w:r w:rsidRPr="0A7D988B">
          <w:rPr>
            <w:rStyle w:val="Hyperlink"/>
          </w:rPr>
          <w:t>https://acessocidadao.es.gov.br/conta/entrar?returnUrl=isId91833f0998a308aca239323aa1aa62d8</w:t>
        </w:r>
      </w:hyperlink>
      <w:r>
        <w:t xml:space="preserve">). </w:t>
      </w:r>
    </w:p>
    <w:p w14:paraId="1CA42832" w14:textId="25C3E2A0" w:rsidR="00A46756" w:rsidRPr="00972A4B" w:rsidRDefault="0A7D988B" w:rsidP="00A46756">
      <w:pPr>
        <w:autoSpaceDE w:val="0"/>
        <w:autoSpaceDN w:val="0"/>
        <w:adjustRightInd w:val="0"/>
        <w:spacing w:before="240" w:line="360" w:lineRule="auto"/>
        <w:jc w:val="both"/>
      </w:pPr>
      <w:r>
        <w:t>7.1.4. Caso o(s) representante(s) legal(is) não tenha(m) nenhuma assinatura digital certificada, poderá estar assinando a mão o contrato, ficando responsável pela entrega da documentação original no endereço: Rua Hugo Musso, nº 1100, Edifício Estilo Center, 3ª Andar - Praia da Costa, CEP: 29101-786 - Vila Velha/ES, para assinaturas posteriores.</w:t>
      </w:r>
    </w:p>
    <w:p w14:paraId="6C726837" w14:textId="290E907D" w:rsidR="00A46756" w:rsidRPr="00972A4B" w:rsidRDefault="0A7D988B" w:rsidP="00A46756">
      <w:pPr>
        <w:autoSpaceDE w:val="0"/>
        <w:autoSpaceDN w:val="0"/>
        <w:adjustRightInd w:val="0"/>
        <w:spacing w:before="240" w:line="360" w:lineRule="auto"/>
        <w:jc w:val="both"/>
      </w:pPr>
      <w:r>
        <w:t>7.1.5. Ressaltamos que, a Fundação Estadual de Inovação em Saúde – iNOVA Capixaba, não aceita documentações com assinaturas híbridas, sendo necessário o cumprimento dos itens 7.1.3 ou 7.1.4 deste edital.</w:t>
      </w:r>
    </w:p>
    <w:p w14:paraId="160A6F50" w14:textId="744C142C" w:rsidR="00A46756" w:rsidRPr="00972A4B" w:rsidRDefault="0A7D988B" w:rsidP="00A46756">
      <w:pPr>
        <w:autoSpaceDE w:val="0"/>
        <w:autoSpaceDN w:val="0"/>
        <w:adjustRightInd w:val="0"/>
        <w:spacing w:before="240" w:line="360" w:lineRule="auto"/>
        <w:jc w:val="both"/>
      </w:pPr>
      <w:r>
        <w:t xml:space="preserve">7.1.6. Fica de total responsabilidade das empresas selecionadas, enviar a logomarca para o e-mail </w:t>
      </w:r>
      <w:hyperlink r:id="rId10">
        <w:r w:rsidRPr="0A7D988B">
          <w:rPr>
            <w:rStyle w:val="Hyperlink"/>
          </w:rPr>
          <w:t>eventos@inovacapixaba.es.gov.br</w:t>
        </w:r>
      </w:hyperlink>
      <w:r>
        <w:t>, no formato PDF para que seja incluída na divulgação do evento.</w:t>
      </w:r>
    </w:p>
    <w:p w14:paraId="082E0E47" w14:textId="162A3847" w:rsidR="003C5265" w:rsidRDefault="0A7D988B" w:rsidP="00A46756">
      <w:pPr>
        <w:autoSpaceDE w:val="0"/>
        <w:autoSpaceDN w:val="0"/>
        <w:adjustRightInd w:val="0"/>
        <w:spacing w:before="240" w:line="360" w:lineRule="auto"/>
        <w:jc w:val="both"/>
      </w:pPr>
      <w:r>
        <w:t>7.1.7. Fica de total responsabilidade das empresas selecionadas, o envio das informações necessárias (nome completo, CPF e e-mail) para as inscrições dos funcionários da empresa que irão estar presentes no dia do evento, respeitando a quantidade máxima fornecida para cada categoria de apoio, de acordo com o item 4 deste edital.</w:t>
      </w:r>
    </w:p>
    <w:p w14:paraId="4CC94923" w14:textId="3E090AA2" w:rsidR="002F263E" w:rsidRDefault="002F263E" w:rsidP="00A46756">
      <w:pPr>
        <w:autoSpaceDE w:val="0"/>
        <w:autoSpaceDN w:val="0"/>
        <w:adjustRightInd w:val="0"/>
        <w:spacing w:before="240" w:line="360" w:lineRule="auto"/>
        <w:jc w:val="both"/>
      </w:pPr>
      <w:r>
        <w:t xml:space="preserve">7.2. PAGAMENTO </w:t>
      </w:r>
    </w:p>
    <w:p w14:paraId="610D61EC" w14:textId="18299CF4" w:rsidR="002F263E" w:rsidRDefault="0A7D988B" w:rsidP="00A46756">
      <w:pPr>
        <w:autoSpaceDE w:val="0"/>
        <w:autoSpaceDN w:val="0"/>
        <w:adjustRightInd w:val="0"/>
        <w:spacing w:before="240" w:line="360" w:lineRule="auto"/>
        <w:jc w:val="both"/>
      </w:pPr>
      <w:r>
        <w:t>7.2.1. Os patrocinadores deverão realizar os pagamentos referentes ao patrocínio conforme o item 4 deste edital, diretamente aos fornecedores escolhidos (ex. do ramo de confecção, alimentício, gráfico, entre outros relacionados ao evento)</w:t>
      </w:r>
      <w:r w:rsidR="007307F8">
        <w:t xml:space="preserve"> ou à Fundação iNOVA Capixaba</w:t>
      </w:r>
      <w:r>
        <w:t>.</w:t>
      </w:r>
    </w:p>
    <w:p w14:paraId="3DBA82D9" w14:textId="5B1F8AB9" w:rsidR="002F263E" w:rsidRDefault="002F263E" w:rsidP="00A46756">
      <w:pPr>
        <w:autoSpaceDE w:val="0"/>
        <w:autoSpaceDN w:val="0"/>
        <w:adjustRightInd w:val="0"/>
        <w:spacing w:before="240" w:line="360" w:lineRule="auto"/>
        <w:jc w:val="both"/>
      </w:pPr>
      <w:r>
        <w:t xml:space="preserve">7.2.2. As empresas deverão comprovar os pagamentos aos fornecedores dos itens descritos no item 4 até 10 dias antes da realização do evento, através do envio do comprovante para o e-mail </w:t>
      </w:r>
      <w:hyperlink r:id="rId11" w:history="1">
        <w:r w:rsidRPr="00B27E14">
          <w:rPr>
            <w:rStyle w:val="Hyperlink"/>
          </w:rPr>
          <w:t>eventos@inovacapixaba.es.gov.br</w:t>
        </w:r>
      </w:hyperlink>
      <w:r w:rsidR="00972A4B">
        <w:t>.</w:t>
      </w:r>
    </w:p>
    <w:p w14:paraId="7E5458AA" w14:textId="4A03F65E" w:rsidR="002F263E" w:rsidRDefault="0A7D988B" w:rsidP="00A46756">
      <w:pPr>
        <w:autoSpaceDE w:val="0"/>
        <w:autoSpaceDN w:val="0"/>
        <w:adjustRightInd w:val="0"/>
        <w:spacing w:before="240" w:line="360" w:lineRule="auto"/>
        <w:jc w:val="both"/>
      </w:pPr>
      <w:r>
        <w:lastRenderedPageBreak/>
        <w:t>7.2.3. A(s) empresa(s) que descumprir(em) as obrigações assumidas neste edital ficará impedida de contratar com a Fundação Estadual de Inovação em Saúde – iNOVA Capixaba, pelo período de 12 (doze) meses.</w:t>
      </w:r>
    </w:p>
    <w:p w14:paraId="0217CE27" w14:textId="41E6CC0B" w:rsidR="002F263E" w:rsidRDefault="0A7D988B" w:rsidP="00A46756">
      <w:pPr>
        <w:autoSpaceDE w:val="0"/>
        <w:autoSpaceDN w:val="0"/>
        <w:adjustRightInd w:val="0"/>
        <w:spacing w:before="240" w:line="360" w:lineRule="auto"/>
        <w:jc w:val="both"/>
      </w:pPr>
      <w:r>
        <w:t>7.2.4. É de total responsabilidade da instituição/empresa o trâmite contratual da contratação da empresa fornecedora. A Fundação iNOVA Capixaba não se responsabilizará por qualquer eventual erro.</w:t>
      </w:r>
    </w:p>
    <w:p w14:paraId="172BC8A6" w14:textId="5BE0F1AB" w:rsidR="005A7789" w:rsidRDefault="005A7789" w:rsidP="003E7EC9">
      <w:pPr>
        <w:pStyle w:val="PargrafodaLista"/>
        <w:numPr>
          <w:ilvl w:val="0"/>
          <w:numId w:val="8"/>
        </w:numPr>
        <w:autoSpaceDE w:val="0"/>
        <w:autoSpaceDN w:val="0"/>
        <w:adjustRightInd w:val="0"/>
        <w:spacing w:after="0" w:line="360" w:lineRule="auto"/>
        <w:ind w:left="284" w:hanging="284"/>
        <w:jc w:val="both"/>
      </w:pPr>
      <w:r>
        <w:t>DISPOSIÇÕES FINAIS</w:t>
      </w:r>
    </w:p>
    <w:p w14:paraId="11C08D69" w14:textId="4ECBF343" w:rsidR="002F263E" w:rsidRDefault="0A7D988B" w:rsidP="002F263E">
      <w:pPr>
        <w:autoSpaceDE w:val="0"/>
        <w:autoSpaceDN w:val="0"/>
        <w:adjustRightInd w:val="0"/>
        <w:spacing w:before="240" w:line="360" w:lineRule="auto"/>
        <w:jc w:val="both"/>
      </w:pPr>
      <w:r>
        <w:t>8.1. Eventuais mudanças neste edital serão realizadas por meio de RETIFICAÇÕES, devidamente divulgadas no site institucional (</w:t>
      </w:r>
      <w:hyperlink r:id="rId12">
        <w:r w:rsidRPr="0A7D988B">
          <w:rPr>
            <w:rStyle w:val="Hyperlink"/>
          </w:rPr>
          <w:t>https://inovacapixaba.es.gov.br/</w:t>
        </w:r>
      </w:hyperlink>
      <w:r>
        <w:t>).</w:t>
      </w:r>
    </w:p>
    <w:p w14:paraId="73ECF57C" w14:textId="15FED2CD" w:rsidR="003C5265" w:rsidRDefault="0A7D988B" w:rsidP="002F263E">
      <w:pPr>
        <w:autoSpaceDE w:val="0"/>
        <w:autoSpaceDN w:val="0"/>
        <w:adjustRightInd w:val="0"/>
        <w:spacing w:before="240" w:line="360" w:lineRule="auto"/>
        <w:jc w:val="both"/>
      </w:pPr>
      <w:r>
        <w:t>8.2. Não serão aceitas as inscrições que forem encaminhadas fora do prazo e em lugar diferente do especificado neste edital.</w:t>
      </w:r>
    </w:p>
    <w:p w14:paraId="3905BAEC" w14:textId="71EDCACA" w:rsidR="003C5265" w:rsidRDefault="0A7D988B" w:rsidP="002F263E">
      <w:pPr>
        <w:autoSpaceDE w:val="0"/>
        <w:autoSpaceDN w:val="0"/>
        <w:adjustRightInd w:val="0"/>
        <w:spacing w:before="240" w:line="360" w:lineRule="auto"/>
        <w:jc w:val="both"/>
      </w:pPr>
      <w:r>
        <w:t>8.3. Este evento, objeto do chamamento, poderá passar, se disponível, pelo processo de captação de apoio e amparo a eventos técnico-científicos da Fundação de Amparo à Pesquisa e Inovação do Espírito Santo – FAPES.</w:t>
      </w:r>
    </w:p>
    <w:p w14:paraId="5A087A5C" w14:textId="73F4DEF2" w:rsidR="003C5265" w:rsidRDefault="0A7D988B" w:rsidP="002F263E">
      <w:pPr>
        <w:autoSpaceDE w:val="0"/>
        <w:autoSpaceDN w:val="0"/>
        <w:adjustRightInd w:val="0"/>
        <w:spacing w:before="240" w:line="360" w:lineRule="auto"/>
        <w:jc w:val="both"/>
      </w:pPr>
      <w:r>
        <w:t>8.4. O evento contará com o apoio do Hospital Estadual Central – HEC e do Hospital Antônio Bezerra de Faria – HABF.</w:t>
      </w:r>
      <w:bookmarkStart w:id="0" w:name="_GoBack"/>
      <w:bookmarkEnd w:id="0"/>
    </w:p>
    <w:p w14:paraId="49D9152D" w14:textId="3D1E21ED" w:rsidR="00023BAF" w:rsidRPr="00972A4B" w:rsidRDefault="0A7D988B" w:rsidP="002F263E">
      <w:pPr>
        <w:autoSpaceDE w:val="0"/>
        <w:autoSpaceDN w:val="0"/>
        <w:adjustRightInd w:val="0"/>
        <w:spacing w:before="240" w:line="360" w:lineRule="auto"/>
        <w:jc w:val="both"/>
      </w:pPr>
      <w:r>
        <w:t xml:space="preserve">8.5. O direito de uso de imagens e demais dados pessoais só serão autorizados mediante à solicitação prévia para fins específicos realizados pela instituição/empresa patrocinadora. A solicitação deverá ser realizada através do e-mail </w:t>
      </w:r>
      <w:hyperlink r:id="rId13">
        <w:r w:rsidRPr="0A7D988B">
          <w:rPr>
            <w:rStyle w:val="Hyperlink"/>
          </w:rPr>
          <w:t>eventos@inovacapixaba.es.gov.br</w:t>
        </w:r>
      </w:hyperlink>
      <w:r>
        <w:t>.</w:t>
      </w:r>
    </w:p>
    <w:p w14:paraId="0338094E" w14:textId="33A684B4" w:rsidR="004F0794" w:rsidRDefault="0A7D988B" w:rsidP="002F263E">
      <w:pPr>
        <w:autoSpaceDE w:val="0"/>
        <w:autoSpaceDN w:val="0"/>
        <w:adjustRightInd w:val="0"/>
        <w:spacing w:before="240" w:line="360" w:lineRule="auto"/>
        <w:jc w:val="both"/>
      </w:pPr>
      <w:r>
        <w:t>8.6. Ficam as partes obrigadas ao integral cumprimento das disposições contidas na Lei nº 13.709, de 14 de agosto de 2018 – Lei Geral de Proteção de Dados, assim como as demais normas a ela relacionadas.</w:t>
      </w:r>
    </w:p>
    <w:p w14:paraId="48084A14" w14:textId="19BBE79C" w:rsidR="0040554D" w:rsidRDefault="0A7D988B" w:rsidP="0050088F">
      <w:pPr>
        <w:autoSpaceDE w:val="0"/>
        <w:autoSpaceDN w:val="0"/>
        <w:adjustRightInd w:val="0"/>
        <w:spacing w:before="240" w:line="360" w:lineRule="auto"/>
        <w:jc w:val="both"/>
      </w:pPr>
      <w:r>
        <w:t xml:space="preserve">8.7. Informações adicionais poderão ser solicitadas pelo e-mail </w:t>
      </w:r>
      <w:hyperlink r:id="rId14">
        <w:r w:rsidRPr="0A7D988B">
          <w:rPr>
            <w:rStyle w:val="Hyperlink"/>
          </w:rPr>
          <w:t>eventos@inovacapixaba.es.gov.br</w:t>
        </w:r>
      </w:hyperlink>
      <w:r>
        <w:t>.</w:t>
      </w:r>
    </w:p>
    <w:p w14:paraId="58B10C69" w14:textId="458A2F25" w:rsidR="0050088F" w:rsidRDefault="0A7D988B" w:rsidP="002F263E">
      <w:pPr>
        <w:autoSpaceDE w:val="0"/>
        <w:autoSpaceDN w:val="0"/>
        <w:adjustRightInd w:val="0"/>
        <w:spacing w:before="240" w:line="360" w:lineRule="auto"/>
        <w:jc w:val="both"/>
      </w:pPr>
      <w:r>
        <w:t>8.8. Casos omissos serão julgados pela comissão responsável pelo evento e submetidos à Diretoria Executiva da Fundação iNOVA Capixaba.</w:t>
      </w:r>
    </w:p>
    <w:p w14:paraId="7F111749" w14:textId="77777777" w:rsidR="00354DEC" w:rsidRDefault="00354DEC" w:rsidP="00C74E67">
      <w:pPr>
        <w:autoSpaceDE w:val="0"/>
        <w:autoSpaceDN w:val="0"/>
        <w:adjustRightInd w:val="0"/>
        <w:spacing w:before="240" w:line="360" w:lineRule="auto"/>
        <w:jc w:val="right"/>
      </w:pPr>
    </w:p>
    <w:p w14:paraId="4F32C742" w14:textId="5241C1B6" w:rsidR="00E0365E" w:rsidRPr="009C6AED" w:rsidRDefault="00E0365E" w:rsidP="00E0365E">
      <w:pPr>
        <w:spacing w:line="360" w:lineRule="auto"/>
        <w:jc w:val="center"/>
        <w:rPr>
          <w:rFonts w:cstheme="minorHAnsi"/>
          <w:b/>
        </w:rPr>
      </w:pPr>
      <w:r>
        <w:rPr>
          <w:rFonts w:cstheme="minorHAnsi"/>
          <w:b/>
        </w:rPr>
        <w:lastRenderedPageBreak/>
        <w:t>Ana Carolina Simões Ramos</w:t>
      </w:r>
    </w:p>
    <w:p w14:paraId="6A13001F" w14:textId="77777777" w:rsidR="00E0365E" w:rsidRPr="00F7536B" w:rsidRDefault="00E0365E" w:rsidP="00E0365E">
      <w:pPr>
        <w:spacing w:after="0" w:line="240" w:lineRule="auto"/>
        <w:jc w:val="center"/>
        <w:rPr>
          <w:rFonts w:cstheme="minorHAnsi"/>
        </w:rPr>
      </w:pPr>
      <w:r w:rsidRPr="00F7536B">
        <w:rPr>
          <w:rFonts w:cstheme="minorHAnsi"/>
        </w:rPr>
        <w:t>Presidente do Comitê Científico</w:t>
      </w:r>
    </w:p>
    <w:p w14:paraId="75F89A99" w14:textId="77777777" w:rsidR="00E0365E" w:rsidRPr="00F7536B" w:rsidRDefault="00E0365E" w:rsidP="00E0365E">
      <w:pPr>
        <w:spacing w:after="0" w:line="240" w:lineRule="auto"/>
        <w:jc w:val="center"/>
        <w:rPr>
          <w:rFonts w:cstheme="minorHAnsi"/>
        </w:rPr>
      </w:pPr>
      <w:r w:rsidRPr="00F7536B">
        <w:rPr>
          <w:rFonts w:cstheme="minorHAnsi"/>
        </w:rPr>
        <w:t>Fundação Estadual de Inovação em Saúde – iNOVA Capixaba</w:t>
      </w:r>
    </w:p>
    <w:p w14:paraId="1A6C0E0C" w14:textId="77777777" w:rsidR="003C5265" w:rsidRDefault="003C5265" w:rsidP="002F263E">
      <w:pPr>
        <w:autoSpaceDE w:val="0"/>
        <w:autoSpaceDN w:val="0"/>
        <w:adjustRightInd w:val="0"/>
        <w:spacing w:before="240" w:line="360" w:lineRule="auto"/>
        <w:jc w:val="both"/>
      </w:pPr>
    </w:p>
    <w:p w14:paraId="4DB73DC9" w14:textId="77777777" w:rsidR="00354DEC" w:rsidRDefault="00354DEC" w:rsidP="002F263E">
      <w:pPr>
        <w:autoSpaceDE w:val="0"/>
        <w:autoSpaceDN w:val="0"/>
        <w:adjustRightInd w:val="0"/>
        <w:spacing w:before="240" w:line="360" w:lineRule="auto"/>
        <w:jc w:val="both"/>
      </w:pPr>
    </w:p>
    <w:p w14:paraId="09CA2203" w14:textId="77777777" w:rsidR="00354DEC" w:rsidRDefault="00354DEC" w:rsidP="002F263E">
      <w:pPr>
        <w:autoSpaceDE w:val="0"/>
        <w:autoSpaceDN w:val="0"/>
        <w:adjustRightInd w:val="0"/>
        <w:spacing w:before="240" w:line="360" w:lineRule="auto"/>
        <w:jc w:val="both"/>
      </w:pPr>
    </w:p>
    <w:p w14:paraId="2A878656" w14:textId="77777777" w:rsidR="00354DEC" w:rsidRDefault="00354DEC" w:rsidP="002F263E">
      <w:pPr>
        <w:autoSpaceDE w:val="0"/>
        <w:autoSpaceDN w:val="0"/>
        <w:adjustRightInd w:val="0"/>
        <w:spacing w:before="240" w:line="360" w:lineRule="auto"/>
        <w:jc w:val="both"/>
      </w:pPr>
    </w:p>
    <w:p w14:paraId="2C396264" w14:textId="77777777" w:rsidR="00354DEC" w:rsidRDefault="00354DEC" w:rsidP="002F263E">
      <w:pPr>
        <w:autoSpaceDE w:val="0"/>
        <w:autoSpaceDN w:val="0"/>
        <w:adjustRightInd w:val="0"/>
        <w:spacing w:before="240" w:line="360" w:lineRule="auto"/>
        <w:jc w:val="both"/>
      </w:pPr>
    </w:p>
    <w:p w14:paraId="3080654E" w14:textId="77777777" w:rsidR="00354DEC" w:rsidRDefault="00354DEC" w:rsidP="002F263E">
      <w:pPr>
        <w:autoSpaceDE w:val="0"/>
        <w:autoSpaceDN w:val="0"/>
        <w:adjustRightInd w:val="0"/>
        <w:spacing w:before="240" w:line="360" w:lineRule="auto"/>
        <w:jc w:val="both"/>
      </w:pPr>
    </w:p>
    <w:p w14:paraId="48BB260C" w14:textId="77777777" w:rsidR="00354DEC" w:rsidRDefault="00354DEC" w:rsidP="002F263E">
      <w:pPr>
        <w:autoSpaceDE w:val="0"/>
        <w:autoSpaceDN w:val="0"/>
        <w:adjustRightInd w:val="0"/>
        <w:spacing w:before="240" w:line="360" w:lineRule="auto"/>
        <w:jc w:val="both"/>
      </w:pPr>
    </w:p>
    <w:p w14:paraId="4EAF637D" w14:textId="77777777" w:rsidR="00354DEC" w:rsidRDefault="00354DEC" w:rsidP="002F263E">
      <w:pPr>
        <w:autoSpaceDE w:val="0"/>
        <w:autoSpaceDN w:val="0"/>
        <w:adjustRightInd w:val="0"/>
        <w:spacing w:before="240" w:line="360" w:lineRule="auto"/>
        <w:jc w:val="both"/>
      </w:pPr>
    </w:p>
    <w:p w14:paraId="2B0494FA" w14:textId="77777777" w:rsidR="001C241C" w:rsidRDefault="001C241C"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01C7C79C" w14:textId="77777777" w:rsidR="00E0365E" w:rsidRDefault="00E0365E"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68415781" w14:textId="77777777" w:rsidR="00E0365E" w:rsidRDefault="00E0365E"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2DC6D3AC" w14:textId="77777777" w:rsidR="00E0365E" w:rsidRDefault="00E0365E"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3FB335DE" w14:textId="77777777" w:rsidR="00E0365E" w:rsidRDefault="00E0365E"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59264AF5" w14:textId="77777777" w:rsidR="00E0365E" w:rsidRDefault="00E0365E"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2D167385" w14:textId="77777777" w:rsidR="00E0365E" w:rsidRDefault="00E0365E"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515A78FA" w14:textId="77777777" w:rsidR="00E0365E" w:rsidRDefault="00E0365E"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16DFE97D" w14:textId="77777777" w:rsidR="00E0365E" w:rsidRDefault="00E0365E"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270D0BA5" w14:textId="77777777" w:rsidR="00E0365E" w:rsidRDefault="00E0365E"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5CBB40FF" w14:textId="77777777" w:rsidR="007307F8" w:rsidRDefault="007307F8"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16B94F81" w14:textId="77777777" w:rsidR="007307F8" w:rsidRDefault="007307F8"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5E2BCBAC" w14:textId="77777777" w:rsidR="007307F8" w:rsidRDefault="007307F8" w:rsidP="004F0794">
      <w:pPr>
        <w:pStyle w:val="Ttulo1"/>
        <w:spacing w:before="78"/>
        <w:ind w:right="18"/>
        <w:jc w:val="center"/>
        <w:rPr>
          <w:rFonts w:asciiTheme="minorHAnsi" w:eastAsiaTheme="minorHAnsi" w:hAnsiTheme="minorHAnsi" w:cstheme="minorBidi"/>
          <w:bCs w:val="0"/>
          <w:kern w:val="0"/>
          <w:sz w:val="22"/>
          <w:szCs w:val="22"/>
          <w:lang w:eastAsia="en-US"/>
        </w:rPr>
      </w:pPr>
    </w:p>
    <w:p w14:paraId="623E8F88" w14:textId="3DD41E52" w:rsidR="00354DEC" w:rsidRDefault="004F0794" w:rsidP="004F0794">
      <w:pPr>
        <w:pStyle w:val="Ttulo1"/>
        <w:spacing w:before="78"/>
        <w:ind w:right="18"/>
        <w:jc w:val="center"/>
        <w:rPr>
          <w:rFonts w:asciiTheme="minorHAnsi" w:hAnsiTheme="minorHAnsi" w:cstheme="minorHAnsi"/>
          <w:sz w:val="22"/>
          <w:szCs w:val="22"/>
          <w:u w:val="single"/>
        </w:rPr>
      </w:pPr>
      <w:r w:rsidRPr="00E27CDF">
        <w:rPr>
          <w:rFonts w:asciiTheme="minorHAnsi" w:eastAsiaTheme="minorHAnsi" w:hAnsiTheme="minorHAnsi" w:cstheme="minorBidi"/>
          <w:bCs w:val="0"/>
          <w:kern w:val="0"/>
          <w:sz w:val="22"/>
          <w:szCs w:val="22"/>
          <w:lang w:eastAsia="en-US"/>
        </w:rPr>
        <w:lastRenderedPageBreak/>
        <w:t xml:space="preserve">ANEXO I - </w:t>
      </w:r>
      <w:r w:rsidR="00354DEC" w:rsidRPr="004F0794">
        <w:rPr>
          <w:rFonts w:asciiTheme="minorHAnsi" w:hAnsiTheme="minorHAnsi" w:cstheme="minorHAnsi"/>
          <w:sz w:val="22"/>
          <w:szCs w:val="22"/>
          <w:u w:val="single"/>
        </w:rPr>
        <w:t>CONTRATO</w:t>
      </w:r>
      <w:r w:rsidR="00354DEC" w:rsidRPr="002C0285">
        <w:rPr>
          <w:rFonts w:asciiTheme="minorHAnsi" w:hAnsiTheme="minorHAnsi" w:cstheme="minorHAnsi"/>
          <w:sz w:val="22"/>
          <w:szCs w:val="22"/>
          <w:u w:val="single"/>
        </w:rPr>
        <w:t xml:space="preserve"> DE PATROCÍNIO Nº </w:t>
      </w:r>
      <w:r w:rsidR="00354DEC">
        <w:rPr>
          <w:rFonts w:asciiTheme="minorHAnsi" w:hAnsiTheme="minorHAnsi" w:cstheme="minorHAnsi"/>
          <w:sz w:val="22"/>
          <w:szCs w:val="22"/>
          <w:u w:val="single"/>
        </w:rPr>
        <w:t>00X</w:t>
      </w:r>
      <w:r w:rsidR="00354DEC" w:rsidRPr="002C0285">
        <w:rPr>
          <w:rFonts w:asciiTheme="minorHAnsi" w:hAnsiTheme="minorHAnsi" w:cstheme="minorHAnsi"/>
          <w:sz w:val="22"/>
          <w:szCs w:val="22"/>
          <w:u w:val="single"/>
        </w:rPr>
        <w:t>/202</w:t>
      </w:r>
      <w:r w:rsidR="00952781" w:rsidRPr="00952781">
        <w:rPr>
          <w:rFonts w:asciiTheme="minorHAnsi" w:hAnsiTheme="minorHAnsi" w:cstheme="minorHAnsi"/>
          <w:sz w:val="22"/>
          <w:szCs w:val="22"/>
          <w:highlight w:val="yellow"/>
          <w:u w:val="single"/>
        </w:rPr>
        <w:t>5</w:t>
      </w:r>
    </w:p>
    <w:p w14:paraId="126E42C7" w14:textId="77777777" w:rsidR="001C241C" w:rsidRDefault="001C241C" w:rsidP="004F0794">
      <w:pPr>
        <w:pStyle w:val="Ttulo1"/>
        <w:spacing w:before="78"/>
        <w:ind w:right="18"/>
        <w:jc w:val="center"/>
        <w:rPr>
          <w:rFonts w:asciiTheme="minorHAnsi" w:hAnsiTheme="minorHAnsi" w:cstheme="minorHAnsi"/>
          <w:sz w:val="22"/>
          <w:szCs w:val="22"/>
          <w:u w:val="single"/>
        </w:rPr>
      </w:pPr>
    </w:p>
    <w:p w14:paraId="15152ED9" w14:textId="6E4680BA" w:rsidR="00354DEC" w:rsidRPr="00B27A13" w:rsidRDefault="00354DEC" w:rsidP="001C241C">
      <w:pPr>
        <w:pStyle w:val="Corpodetexto"/>
        <w:spacing w:line="360" w:lineRule="auto"/>
        <w:ind w:right="3"/>
        <w:jc w:val="both"/>
        <w:rPr>
          <w:rFonts w:asciiTheme="minorHAnsi" w:hAnsiTheme="minorHAnsi" w:cstheme="minorHAnsi"/>
        </w:rPr>
      </w:pPr>
      <w:r w:rsidRPr="00B27A13">
        <w:rPr>
          <w:rFonts w:asciiTheme="minorHAnsi" w:hAnsiTheme="minorHAnsi" w:cstheme="minorHAnsi"/>
        </w:rPr>
        <w:t xml:space="preserve">Por este instrumento, de um lado, </w:t>
      </w:r>
      <w:r w:rsidRPr="00B27A13">
        <w:rPr>
          <w:rFonts w:asciiTheme="minorHAnsi" w:hAnsiTheme="minorHAnsi" w:cstheme="minorHAnsi"/>
          <w:b/>
        </w:rPr>
        <w:t>a FUNDAÇÃO ESTADUAL DE INOVAÇÃO EM SAÚDE – iNOVA Capixaba</w:t>
      </w:r>
      <w:r w:rsidRPr="00B27A13">
        <w:rPr>
          <w:rFonts w:asciiTheme="minorHAnsi" w:hAnsiTheme="minorHAnsi" w:cstheme="minorHAnsi"/>
        </w:rPr>
        <w:t>, Fundação Pública com Personalidade Jurídica de Direito Privado, inscrita no CNPJ sob o nº 36.901.264/0001- 63, com sede na Avenida Castelo Branco,</w:t>
      </w:r>
      <w:r w:rsidRPr="00B27A13">
        <w:rPr>
          <w:rFonts w:asciiTheme="minorHAnsi" w:hAnsiTheme="minorHAnsi" w:cstheme="minorHAnsi"/>
          <w:spacing w:val="-10"/>
        </w:rPr>
        <w:t xml:space="preserve"> </w:t>
      </w:r>
      <w:r w:rsidRPr="00B27A13">
        <w:rPr>
          <w:rFonts w:asciiTheme="minorHAnsi" w:hAnsiTheme="minorHAnsi" w:cstheme="minorHAnsi"/>
        </w:rPr>
        <w:t>nº</w:t>
      </w:r>
      <w:r w:rsidRPr="00B27A13">
        <w:rPr>
          <w:rFonts w:asciiTheme="minorHAnsi" w:hAnsiTheme="minorHAnsi" w:cstheme="minorHAnsi"/>
          <w:spacing w:val="-11"/>
        </w:rPr>
        <w:t xml:space="preserve"> </w:t>
      </w:r>
      <w:r w:rsidRPr="00B27A13">
        <w:rPr>
          <w:rFonts w:asciiTheme="minorHAnsi" w:hAnsiTheme="minorHAnsi" w:cstheme="minorHAnsi"/>
        </w:rPr>
        <w:t>1.970,</w:t>
      </w:r>
      <w:r w:rsidRPr="00B27A13">
        <w:rPr>
          <w:rFonts w:asciiTheme="minorHAnsi" w:hAnsiTheme="minorHAnsi" w:cstheme="minorHAnsi"/>
          <w:spacing w:val="-10"/>
        </w:rPr>
        <w:t xml:space="preserve"> </w:t>
      </w:r>
      <w:r w:rsidRPr="00B27A13">
        <w:rPr>
          <w:rFonts w:asciiTheme="minorHAnsi" w:hAnsiTheme="minorHAnsi" w:cstheme="minorHAnsi"/>
        </w:rPr>
        <w:t>Bairro</w:t>
      </w:r>
      <w:r w:rsidRPr="00B27A13">
        <w:rPr>
          <w:rFonts w:asciiTheme="minorHAnsi" w:hAnsiTheme="minorHAnsi" w:cstheme="minorHAnsi"/>
          <w:spacing w:val="-13"/>
        </w:rPr>
        <w:t xml:space="preserve"> </w:t>
      </w:r>
      <w:r w:rsidRPr="00B27A13">
        <w:rPr>
          <w:rFonts w:asciiTheme="minorHAnsi" w:hAnsiTheme="minorHAnsi" w:cstheme="minorHAnsi"/>
        </w:rPr>
        <w:t>Olaria,</w:t>
      </w:r>
      <w:r w:rsidRPr="00B27A13">
        <w:rPr>
          <w:rFonts w:asciiTheme="minorHAnsi" w:hAnsiTheme="minorHAnsi" w:cstheme="minorHAnsi"/>
          <w:spacing w:val="-10"/>
        </w:rPr>
        <w:t xml:space="preserve"> </w:t>
      </w:r>
      <w:r w:rsidRPr="00B27A13">
        <w:rPr>
          <w:rFonts w:asciiTheme="minorHAnsi" w:hAnsiTheme="minorHAnsi" w:cstheme="minorHAnsi"/>
        </w:rPr>
        <w:t>Vila</w:t>
      </w:r>
      <w:r w:rsidRPr="00B27A13">
        <w:rPr>
          <w:rFonts w:asciiTheme="minorHAnsi" w:hAnsiTheme="minorHAnsi" w:cstheme="minorHAnsi"/>
          <w:spacing w:val="-9"/>
        </w:rPr>
        <w:t xml:space="preserve"> </w:t>
      </w:r>
      <w:r w:rsidRPr="00B27A13">
        <w:rPr>
          <w:rFonts w:asciiTheme="minorHAnsi" w:hAnsiTheme="minorHAnsi" w:cstheme="minorHAnsi"/>
        </w:rPr>
        <w:t>Velha/ES,</w:t>
      </w:r>
      <w:r w:rsidRPr="00B27A13">
        <w:rPr>
          <w:rFonts w:asciiTheme="minorHAnsi" w:hAnsiTheme="minorHAnsi" w:cstheme="minorHAnsi"/>
          <w:spacing w:val="-10"/>
        </w:rPr>
        <w:t xml:space="preserve"> </w:t>
      </w:r>
      <w:r w:rsidRPr="00B27A13">
        <w:rPr>
          <w:rFonts w:asciiTheme="minorHAnsi" w:hAnsiTheme="minorHAnsi" w:cstheme="minorHAnsi"/>
        </w:rPr>
        <w:t>CEP</w:t>
      </w:r>
      <w:r w:rsidRPr="00B27A13">
        <w:rPr>
          <w:rFonts w:asciiTheme="minorHAnsi" w:hAnsiTheme="minorHAnsi" w:cstheme="minorHAnsi"/>
          <w:spacing w:val="-9"/>
        </w:rPr>
        <w:t xml:space="preserve"> </w:t>
      </w:r>
      <w:r w:rsidRPr="00B27A13">
        <w:rPr>
          <w:rFonts w:asciiTheme="minorHAnsi" w:hAnsiTheme="minorHAnsi" w:cstheme="minorHAnsi"/>
        </w:rPr>
        <w:t>29.100-590,</w:t>
      </w:r>
      <w:r w:rsidRPr="00B27A13">
        <w:rPr>
          <w:rFonts w:asciiTheme="minorHAnsi" w:hAnsiTheme="minorHAnsi" w:cstheme="minorHAnsi"/>
          <w:spacing w:val="-10"/>
        </w:rPr>
        <w:t xml:space="preserve"> </w:t>
      </w:r>
      <w:r w:rsidRPr="00B27A13">
        <w:rPr>
          <w:rFonts w:asciiTheme="minorHAnsi" w:hAnsiTheme="minorHAnsi" w:cstheme="minorHAnsi"/>
        </w:rPr>
        <w:t>neste</w:t>
      </w:r>
      <w:r w:rsidRPr="00B27A13">
        <w:rPr>
          <w:rFonts w:asciiTheme="minorHAnsi" w:hAnsiTheme="minorHAnsi" w:cstheme="minorHAnsi"/>
          <w:spacing w:val="-11"/>
        </w:rPr>
        <w:t xml:space="preserve"> </w:t>
      </w:r>
      <w:r w:rsidRPr="00B27A13">
        <w:rPr>
          <w:rFonts w:asciiTheme="minorHAnsi" w:hAnsiTheme="minorHAnsi" w:cstheme="minorHAnsi"/>
        </w:rPr>
        <w:t>ato</w:t>
      </w:r>
      <w:r w:rsidRPr="00B27A13">
        <w:rPr>
          <w:rFonts w:asciiTheme="minorHAnsi" w:hAnsiTheme="minorHAnsi" w:cstheme="minorHAnsi"/>
          <w:spacing w:val="-9"/>
        </w:rPr>
        <w:t xml:space="preserve"> </w:t>
      </w:r>
      <w:r w:rsidRPr="00B27A13">
        <w:rPr>
          <w:rFonts w:asciiTheme="minorHAnsi" w:hAnsiTheme="minorHAnsi" w:cstheme="minorHAnsi"/>
        </w:rPr>
        <w:t xml:space="preserve">representada </w:t>
      </w:r>
      <w:r w:rsidR="0005003A" w:rsidRPr="00B27A13">
        <w:rPr>
          <w:rFonts w:asciiTheme="minorHAnsi" w:hAnsiTheme="minorHAnsi" w:cstheme="minorHAnsi"/>
        </w:rPr>
        <w:t>pel</w:t>
      </w:r>
      <w:r w:rsidR="0005003A">
        <w:rPr>
          <w:rFonts w:asciiTheme="minorHAnsi" w:hAnsiTheme="minorHAnsi" w:cstheme="minorHAnsi"/>
        </w:rPr>
        <w:t>a</w:t>
      </w:r>
      <w:r w:rsidR="0005003A" w:rsidRPr="00B27A13">
        <w:rPr>
          <w:rFonts w:asciiTheme="minorHAnsi" w:hAnsiTheme="minorHAnsi" w:cstheme="minorHAnsi"/>
        </w:rPr>
        <w:t xml:space="preserve"> </w:t>
      </w:r>
      <w:r w:rsidRPr="00B27A13">
        <w:rPr>
          <w:rFonts w:asciiTheme="minorHAnsi" w:hAnsiTheme="minorHAnsi" w:cstheme="minorHAnsi"/>
        </w:rPr>
        <w:t>su</w:t>
      </w:r>
      <w:r w:rsidR="0005003A">
        <w:rPr>
          <w:rFonts w:asciiTheme="minorHAnsi" w:hAnsiTheme="minorHAnsi" w:cstheme="minorHAnsi"/>
        </w:rPr>
        <w:t>a</w:t>
      </w:r>
      <w:r w:rsidRPr="00B27A13">
        <w:rPr>
          <w:rFonts w:asciiTheme="minorHAnsi" w:hAnsiTheme="minorHAnsi" w:cstheme="minorHAnsi"/>
        </w:rPr>
        <w:t xml:space="preserve"> Diretor</w:t>
      </w:r>
      <w:r w:rsidR="003B1524">
        <w:rPr>
          <w:rFonts w:asciiTheme="minorHAnsi" w:hAnsiTheme="minorHAnsi" w:cstheme="minorHAnsi"/>
        </w:rPr>
        <w:t>a</w:t>
      </w:r>
      <w:r w:rsidRPr="00B27A13">
        <w:rPr>
          <w:rFonts w:asciiTheme="minorHAnsi" w:hAnsiTheme="minorHAnsi" w:cstheme="minorHAnsi"/>
        </w:rPr>
        <w:t xml:space="preserve"> de Assistência, Ensino, Pesquisa e Inovação, </w:t>
      </w:r>
      <w:r w:rsidR="003B1524" w:rsidRPr="00F11AE6">
        <w:rPr>
          <w:rFonts w:asciiTheme="minorHAnsi" w:hAnsiTheme="minorHAnsi" w:cstheme="minorHAnsi"/>
          <w:b/>
        </w:rPr>
        <w:t>Dra Brunela Candido Bonadiman</w:t>
      </w:r>
      <w:r w:rsidR="003B1524">
        <w:rPr>
          <w:rFonts w:asciiTheme="minorHAnsi" w:hAnsiTheme="minorHAnsi" w:cstheme="minorHAnsi"/>
        </w:rPr>
        <w:t xml:space="preserve"> </w:t>
      </w:r>
      <w:r w:rsidRPr="00B27A13">
        <w:rPr>
          <w:rFonts w:asciiTheme="minorHAnsi" w:hAnsiTheme="minorHAnsi" w:cstheme="minorHAnsi"/>
        </w:rPr>
        <w:t xml:space="preserve">e o Diretor de Gente, Gestão, Finanças e Compras, </w:t>
      </w:r>
      <w:r w:rsidRPr="00F11AE6">
        <w:rPr>
          <w:rFonts w:asciiTheme="minorHAnsi" w:hAnsiTheme="minorHAnsi" w:cstheme="minorHAnsi"/>
          <w:b/>
        </w:rPr>
        <w:t>Sr.</w:t>
      </w:r>
      <w:r>
        <w:rPr>
          <w:rFonts w:asciiTheme="minorHAnsi" w:hAnsiTheme="minorHAnsi" w:cstheme="minorHAnsi"/>
        </w:rPr>
        <w:t xml:space="preserve"> </w:t>
      </w:r>
      <w:r w:rsidRPr="008112E3">
        <w:rPr>
          <w:rFonts w:asciiTheme="minorHAnsi" w:hAnsiTheme="minorHAnsi" w:cstheme="minorHAnsi"/>
          <w:b/>
        </w:rPr>
        <w:t>Jorge Teixeira e Silva Neto</w:t>
      </w:r>
      <w:r w:rsidRPr="00B27A13">
        <w:rPr>
          <w:rFonts w:asciiTheme="minorHAnsi" w:hAnsiTheme="minorHAnsi" w:cstheme="minorHAnsi"/>
        </w:rPr>
        <w:t>, nomeados em diário oficial conforme preconiza o Estatuto Social, doravante denominada PATROCINADA, e do outro lado a empresa</w:t>
      </w:r>
      <w:r w:rsidRPr="002C0285">
        <w:rPr>
          <w:rFonts w:asciiTheme="minorHAnsi" w:hAnsiTheme="minorHAnsi" w:cstheme="minorHAnsi"/>
          <w:color w:val="FF0000"/>
        </w:rPr>
        <w:t xml:space="preserve"> </w:t>
      </w:r>
      <w:r w:rsidRPr="008111F3">
        <w:rPr>
          <w:rFonts w:asciiTheme="minorHAnsi" w:hAnsiTheme="minorHAnsi" w:cstheme="minorHAnsi"/>
          <w:b/>
          <w:highlight w:val="yellow"/>
        </w:rPr>
        <w:t>XXXXXXXXX</w:t>
      </w:r>
      <w:r w:rsidRPr="002C54C0">
        <w:rPr>
          <w:rFonts w:asciiTheme="minorHAnsi" w:hAnsiTheme="minorHAnsi" w:cstheme="minorHAnsi"/>
        </w:rPr>
        <w:t>,</w:t>
      </w:r>
      <w:r w:rsidR="003B1524">
        <w:rPr>
          <w:rFonts w:asciiTheme="minorHAnsi" w:hAnsiTheme="minorHAnsi" w:cstheme="minorHAnsi"/>
        </w:rPr>
        <w:t xml:space="preserve"> inscrita no CNPJ sob o nº </w:t>
      </w:r>
      <w:r w:rsidR="003B1524" w:rsidRPr="00F11AE6">
        <w:rPr>
          <w:rFonts w:asciiTheme="minorHAnsi" w:hAnsiTheme="minorHAnsi" w:cstheme="minorHAnsi"/>
          <w:highlight w:val="yellow"/>
        </w:rPr>
        <w:t>XXXXXXX/XXXXX</w:t>
      </w:r>
      <w:r w:rsidRPr="002C54C0">
        <w:rPr>
          <w:rFonts w:asciiTheme="minorHAnsi" w:hAnsiTheme="minorHAnsi" w:cstheme="minorHAnsi"/>
        </w:rPr>
        <w:t xml:space="preserve"> situada </w:t>
      </w:r>
      <w:r w:rsidRPr="008111F3">
        <w:rPr>
          <w:rFonts w:asciiTheme="minorHAnsi" w:hAnsiTheme="minorHAnsi" w:cstheme="minorHAnsi"/>
          <w:highlight w:val="yellow"/>
        </w:rPr>
        <w:t>XXXXXXXXXXXXX</w:t>
      </w:r>
      <w:r w:rsidRPr="00540CD7">
        <w:rPr>
          <w:rFonts w:asciiTheme="minorHAnsi" w:hAnsiTheme="minorHAnsi" w:cstheme="minorHAnsi"/>
        </w:rPr>
        <w:t xml:space="preserve"> nes</w:t>
      </w:r>
      <w:r>
        <w:rPr>
          <w:rFonts w:asciiTheme="minorHAnsi" w:hAnsiTheme="minorHAnsi" w:cstheme="minorHAnsi"/>
        </w:rPr>
        <w:t>t</w:t>
      </w:r>
      <w:r w:rsidRPr="002C54C0">
        <w:rPr>
          <w:rFonts w:asciiTheme="minorHAnsi" w:hAnsiTheme="minorHAnsi" w:cstheme="minorHAnsi"/>
        </w:rPr>
        <w:t>e ato representada pelo sócio</w:t>
      </w:r>
      <w:r w:rsidR="0005003A">
        <w:rPr>
          <w:rFonts w:asciiTheme="minorHAnsi" w:hAnsiTheme="minorHAnsi" w:cstheme="minorHAnsi"/>
        </w:rPr>
        <w:t>(a)</w:t>
      </w:r>
      <w:r w:rsidRPr="002C54C0">
        <w:rPr>
          <w:rFonts w:asciiTheme="minorHAnsi" w:hAnsiTheme="minorHAnsi" w:cstheme="minorHAnsi"/>
        </w:rPr>
        <w:t xml:space="preserve">, </w:t>
      </w:r>
      <w:r>
        <w:rPr>
          <w:rFonts w:asciiTheme="minorHAnsi" w:hAnsiTheme="minorHAnsi" w:cstheme="minorHAnsi"/>
        </w:rPr>
        <w:t>Sr</w:t>
      </w:r>
      <w:r w:rsidR="0005003A">
        <w:rPr>
          <w:rFonts w:asciiTheme="minorHAnsi" w:hAnsiTheme="minorHAnsi" w:cstheme="minorHAnsi"/>
        </w:rPr>
        <w:t>(a)</w:t>
      </w:r>
      <w:r>
        <w:rPr>
          <w:rFonts w:asciiTheme="minorHAnsi" w:hAnsiTheme="minorHAnsi" w:cstheme="minorHAnsi"/>
        </w:rPr>
        <w:t xml:space="preserve">. </w:t>
      </w:r>
      <w:r w:rsidRPr="008111F3">
        <w:rPr>
          <w:rFonts w:asciiTheme="minorHAnsi" w:hAnsiTheme="minorHAnsi" w:cstheme="minorHAnsi"/>
          <w:b/>
          <w:highlight w:val="yellow"/>
        </w:rPr>
        <w:t>XXXXXXXXX</w:t>
      </w:r>
      <w:r w:rsidRPr="002C54C0">
        <w:rPr>
          <w:rFonts w:asciiTheme="minorHAnsi" w:hAnsiTheme="minorHAnsi" w:cstheme="minorHAnsi"/>
        </w:rPr>
        <w:t>,</w:t>
      </w:r>
      <w:r>
        <w:rPr>
          <w:rFonts w:asciiTheme="minorHAnsi" w:hAnsiTheme="minorHAnsi" w:cstheme="minorHAnsi"/>
          <w:color w:val="FF0000"/>
        </w:rPr>
        <w:t xml:space="preserve"> </w:t>
      </w:r>
      <w:r w:rsidRPr="00B27A13">
        <w:rPr>
          <w:rFonts w:asciiTheme="minorHAnsi" w:hAnsiTheme="minorHAnsi" w:cstheme="minorHAnsi"/>
        </w:rPr>
        <w:t xml:space="preserve">doravante denominada PATROCINADORA, tendo em conta os despachos integrantes do </w:t>
      </w:r>
      <w:r w:rsidRPr="00F11AE6">
        <w:rPr>
          <w:rFonts w:asciiTheme="minorHAnsi" w:hAnsiTheme="minorHAnsi" w:cstheme="minorHAnsi"/>
          <w:b/>
        </w:rPr>
        <w:t>Processo nº</w:t>
      </w:r>
      <w:r w:rsidR="00E0365E">
        <w:rPr>
          <w:rFonts w:asciiTheme="minorHAnsi" w:hAnsiTheme="minorHAnsi" w:cstheme="minorHAnsi"/>
          <w:b/>
        </w:rPr>
        <w:t xml:space="preserve"> </w:t>
      </w:r>
      <w:r w:rsidR="00E0365E" w:rsidRPr="0016427D">
        <w:rPr>
          <w:rFonts w:asciiTheme="minorHAnsi" w:hAnsiTheme="minorHAnsi" w:cstheme="minorBidi"/>
          <w:b/>
          <w:sz w:val="20"/>
        </w:rPr>
        <w:t>2025-8TJ23</w:t>
      </w:r>
      <w:r w:rsidRPr="00B27A13">
        <w:rPr>
          <w:rFonts w:asciiTheme="minorHAnsi" w:hAnsiTheme="minorHAnsi" w:cstheme="minorHAnsi"/>
        </w:rPr>
        <w:t>, RESOLVEM celebrar o presente CONTRATO DE COTA DE</w:t>
      </w:r>
      <w:r w:rsidRPr="00B27A13">
        <w:rPr>
          <w:rFonts w:asciiTheme="minorHAnsi" w:hAnsiTheme="minorHAnsi" w:cstheme="minorHAnsi"/>
          <w:spacing w:val="-4"/>
        </w:rPr>
        <w:t xml:space="preserve"> </w:t>
      </w:r>
      <w:r w:rsidRPr="00B27A13">
        <w:rPr>
          <w:rFonts w:asciiTheme="minorHAnsi" w:hAnsiTheme="minorHAnsi" w:cstheme="minorHAnsi"/>
        </w:rPr>
        <w:t>PATROCÍNIO</w:t>
      </w:r>
      <w:r w:rsidRPr="00B27A13">
        <w:rPr>
          <w:rFonts w:asciiTheme="minorHAnsi" w:hAnsiTheme="minorHAnsi" w:cstheme="minorHAnsi"/>
          <w:spacing w:val="-5"/>
        </w:rPr>
        <w:t xml:space="preserve"> </w:t>
      </w:r>
      <w:r w:rsidRPr="00B27A13">
        <w:rPr>
          <w:rFonts w:asciiTheme="minorHAnsi" w:hAnsiTheme="minorHAnsi" w:cstheme="minorHAnsi"/>
        </w:rPr>
        <w:t>que</w:t>
      </w:r>
      <w:r w:rsidRPr="00B27A13">
        <w:rPr>
          <w:rFonts w:asciiTheme="minorHAnsi" w:hAnsiTheme="minorHAnsi" w:cstheme="minorHAnsi"/>
          <w:spacing w:val="-4"/>
        </w:rPr>
        <w:t xml:space="preserve"> </w:t>
      </w:r>
      <w:r w:rsidRPr="00B27A13">
        <w:rPr>
          <w:rFonts w:asciiTheme="minorHAnsi" w:hAnsiTheme="minorHAnsi" w:cstheme="minorHAnsi"/>
        </w:rPr>
        <w:t>irá</w:t>
      </w:r>
      <w:r w:rsidRPr="00B27A13">
        <w:rPr>
          <w:rFonts w:asciiTheme="minorHAnsi" w:hAnsiTheme="minorHAnsi" w:cstheme="minorHAnsi"/>
          <w:spacing w:val="-3"/>
        </w:rPr>
        <w:t xml:space="preserve"> </w:t>
      </w:r>
      <w:r w:rsidRPr="00B27A13">
        <w:rPr>
          <w:rFonts w:asciiTheme="minorHAnsi" w:hAnsiTheme="minorHAnsi" w:cstheme="minorHAnsi"/>
        </w:rPr>
        <w:t>reger-se</w:t>
      </w:r>
      <w:r w:rsidRPr="00B27A13">
        <w:rPr>
          <w:rFonts w:asciiTheme="minorHAnsi" w:hAnsiTheme="minorHAnsi" w:cstheme="minorHAnsi"/>
          <w:spacing w:val="-6"/>
        </w:rPr>
        <w:t xml:space="preserve"> </w:t>
      </w:r>
      <w:r w:rsidRPr="00B27A13">
        <w:rPr>
          <w:rFonts w:asciiTheme="minorHAnsi" w:hAnsiTheme="minorHAnsi" w:cstheme="minorHAnsi"/>
        </w:rPr>
        <w:t>pelas</w:t>
      </w:r>
      <w:r w:rsidRPr="00B27A13">
        <w:rPr>
          <w:rFonts w:asciiTheme="minorHAnsi" w:hAnsiTheme="minorHAnsi" w:cstheme="minorHAnsi"/>
          <w:spacing w:val="-6"/>
        </w:rPr>
        <w:t xml:space="preserve"> </w:t>
      </w:r>
      <w:r w:rsidRPr="00B27A13">
        <w:rPr>
          <w:rFonts w:asciiTheme="minorHAnsi" w:hAnsiTheme="minorHAnsi" w:cstheme="minorHAnsi"/>
        </w:rPr>
        <w:t>disposições</w:t>
      </w:r>
      <w:r w:rsidRPr="00B27A13">
        <w:rPr>
          <w:rFonts w:asciiTheme="minorHAnsi" w:hAnsiTheme="minorHAnsi" w:cstheme="minorHAnsi"/>
          <w:spacing w:val="-3"/>
        </w:rPr>
        <w:t xml:space="preserve"> </w:t>
      </w:r>
      <w:r w:rsidRPr="00B27A13">
        <w:rPr>
          <w:rFonts w:asciiTheme="minorHAnsi" w:hAnsiTheme="minorHAnsi" w:cstheme="minorHAnsi"/>
        </w:rPr>
        <w:t>do</w:t>
      </w:r>
      <w:r w:rsidRPr="00B27A13">
        <w:rPr>
          <w:rFonts w:asciiTheme="minorHAnsi" w:hAnsiTheme="minorHAnsi" w:cstheme="minorHAnsi"/>
          <w:spacing w:val="-7"/>
        </w:rPr>
        <w:t xml:space="preserve"> </w:t>
      </w:r>
      <w:r w:rsidRPr="002F3D29">
        <w:rPr>
          <w:rFonts w:asciiTheme="minorHAnsi" w:hAnsiTheme="minorHAnsi" w:cstheme="minorHAnsi"/>
          <w:b/>
        </w:rPr>
        <w:t>Edital</w:t>
      </w:r>
      <w:r w:rsidRPr="002F3D29">
        <w:rPr>
          <w:rFonts w:asciiTheme="minorHAnsi" w:hAnsiTheme="minorHAnsi" w:cstheme="minorHAnsi"/>
          <w:b/>
          <w:spacing w:val="-5"/>
        </w:rPr>
        <w:t xml:space="preserve"> </w:t>
      </w:r>
      <w:r w:rsidRPr="002F3D29">
        <w:rPr>
          <w:rFonts w:asciiTheme="minorHAnsi" w:hAnsiTheme="minorHAnsi" w:cstheme="minorHAnsi"/>
          <w:b/>
        </w:rPr>
        <w:t>de</w:t>
      </w:r>
      <w:r w:rsidRPr="002F3D29">
        <w:rPr>
          <w:rFonts w:asciiTheme="minorHAnsi" w:hAnsiTheme="minorHAnsi" w:cstheme="minorHAnsi"/>
          <w:b/>
          <w:spacing w:val="-6"/>
        </w:rPr>
        <w:t xml:space="preserve"> </w:t>
      </w:r>
      <w:r w:rsidRPr="002F3D29">
        <w:rPr>
          <w:rFonts w:asciiTheme="minorHAnsi" w:hAnsiTheme="minorHAnsi" w:cstheme="minorHAnsi"/>
          <w:b/>
        </w:rPr>
        <w:t>Chamamento</w:t>
      </w:r>
      <w:r w:rsidRPr="002F3D29">
        <w:rPr>
          <w:rFonts w:asciiTheme="minorHAnsi" w:hAnsiTheme="minorHAnsi" w:cstheme="minorHAnsi"/>
          <w:b/>
          <w:spacing w:val="-6"/>
        </w:rPr>
        <w:t xml:space="preserve"> </w:t>
      </w:r>
      <w:r w:rsidRPr="005354A6">
        <w:rPr>
          <w:rFonts w:asciiTheme="minorHAnsi" w:hAnsiTheme="minorHAnsi" w:cstheme="minorHAnsi"/>
          <w:b/>
        </w:rPr>
        <w:t xml:space="preserve">Público </w:t>
      </w:r>
      <w:r w:rsidR="001C241C">
        <w:rPr>
          <w:rFonts w:asciiTheme="minorHAnsi" w:hAnsiTheme="minorHAnsi" w:cstheme="minorHAnsi"/>
          <w:b/>
        </w:rPr>
        <w:t xml:space="preserve">nº </w:t>
      </w:r>
      <w:r w:rsidRPr="00196086">
        <w:rPr>
          <w:rFonts w:asciiTheme="minorHAnsi" w:hAnsiTheme="minorHAnsi" w:cstheme="minorHAnsi"/>
          <w:b/>
        </w:rPr>
        <w:t>0</w:t>
      </w:r>
      <w:r w:rsidR="00CB7460">
        <w:rPr>
          <w:rFonts w:asciiTheme="minorHAnsi" w:hAnsiTheme="minorHAnsi" w:cstheme="minorHAnsi"/>
          <w:b/>
        </w:rPr>
        <w:t>17</w:t>
      </w:r>
      <w:r w:rsidRPr="00196086">
        <w:rPr>
          <w:rFonts w:asciiTheme="minorHAnsi" w:hAnsiTheme="minorHAnsi" w:cstheme="minorHAnsi"/>
          <w:b/>
        </w:rPr>
        <w:t>/202</w:t>
      </w:r>
      <w:r w:rsidR="00CB7460">
        <w:rPr>
          <w:rFonts w:asciiTheme="minorHAnsi" w:hAnsiTheme="minorHAnsi" w:cstheme="minorHAnsi"/>
          <w:b/>
        </w:rPr>
        <w:t>5</w:t>
      </w:r>
      <w:r w:rsidRPr="00196086">
        <w:rPr>
          <w:rFonts w:asciiTheme="minorHAnsi" w:hAnsiTheme="minorHAnsi" w:cstheme="minorHAnsi"/>
        </w:rPr>
        <w:t>, sob</w:t>
      </w:r>
      <w:r w:rsidRPr="00B27A13">
        <w:rPr>
          <w:rFonts w:asciiTheme="minorHAnsi" w:hAnsiTheme="minorHAnsi" w:cstheme="minorHAnsi"/>
        </w:rPr>
        <w:t xml:space="preserve"> os termos e condições estipuladas nas cláusulas</w:t>
      </w:r>
      <w:r w:rsidRPr="00B27A13">
        <w:rPr>
          <w:rFonts w:asciiTheme="minorHAnsi" w:hAnsiTheme="minorHAnsi" w:cstheme="minorHAnsi"/>
          <w:spacing w:val="-8"/>
        </w:rPr>
        <w:t xml:space="preserve"> </w:t>
      </w:r>
      <w:r w:rsidRPr="00B27A13">
        <w:rPr>
          <w:rFonts w:asciiTheme="minorHAnsi" w:hAnsiTheme="minorHAnsi" w:cstheme="minorHAnsi"/>
        </w:rPr>
        <w:t>seguintes:</w:t>
      </w:r>
    </w:p>
    <w:p w14:paraId="68B2F786" w14:textId="77777777" w:rsidR="00354DEC" w:rsidRPr="00B27A13" w:rsidRDefault="00354DEC" w:rsidP="00354DEC">
      <w:pPr>
        <w:pStyle w:val="Ttulo1"/>
        <w:spacing w:before="161" w:line="360" w:lineRule="auto"/>
        <w:ind w:right="3"/>
        <w:rPr>
          <w:rFonts w:asciiTheme="minorHAnsi" w:hAnsiTheme="minorHAnsi" w:cstheme="minorHAnsi"/>
          <w:sz w:val="22"/>
          <w:szCs w:val="22"/>
        </w:rPr>
      </w:pPr>
      <w:r w:rsidRPr="00B27A13">
        <w:rPr>
          <w:rFonts w:asciiTheme="minorHAnsi" w:hAnsiTheme="minorHAnsi" w:cstheme="minorHAnsi"/>
          <w:sz w:val="22"/>
          <w:szCs w:val="22"/>
        </w:rPr>
        <w:t>CLÁUSULA PRIMEIRA: DO OBJETO</w:t>
      </w:r>
    </w:p>
    <w:p w14:paraId="7807DC73" w14:textId="1450C0F0" w:rsidR="00354DEC" w:rsidRPr="00811A8F" w:rsidRDefault="00E74E93" w:rsidP="00E74E93">
      <w:pPr>
        <w:pStyle w:val="PargrafodaLista"/>
        <w:spacing w:line="360" w:lineRule="auto"/>
        <w:ind w:left="0" w:right="3"/>
        <w:jc w:val="both"/>
        <w:rPr>
          <w:rFonts w:cstheme="minorHAnsi"/>
        </w:rPr>
      </w:pPr>
      <w:r>
        <w:rPr>
          <w:rFonts w:cstheme="minorHAnsi"/>
          <w:b/>
        </w:rPr>
        <w:t>1</w:t>
      </w:r>
      <w:r w:rsidRPr="00B27A13">
        <w:rPr>
          <w:rFonts w:cstheme="minorHAnsi"/>
          <w:b/>
        </w:rPr>
        <w:t xml:space="preserve">.1 </w:t>
      </w:r>
      <w:r w:rsidR="00354DEC" w:rsidRPr="00811A8F">
        <w:rPr>
          <w:rFonts w:cstheme="minorHAnsi"/>
        </w:rPr>
        <w:t>Patrocínio,</w:t>
      </w:r>
      <w:r w:rsidR="00354DEC" w:rsidRPr="00811A8F">
        <w:rPr>
          <w:rFonts w:cstheme="minorHAnsi"/>
          <w:spacing w:val="-11"/>
        </w:rPr>
        <w:t xml:space="preserve"> </w:t>
      </w:r>
      <w:r w:rsidR="00354DEC" w:rsidRPr="00811A8F">
        <w:rPr>
          <w:rFonts w:cstheme="minorHAnsi"/>
        </w:rPr>
        <w:t>na</w:t>
      </w:r>
      <w:r w:rsidR="00354DEC" w:rsidRPr="00811A8F">
        <w:rPr>
          <w:rFonts w:cstheme="minorHAnsi"/>
          <w:spacing w:val="-12"/>
        </w:rPr>
        <w:t xml:space="preserve"> </w:t>
      </w:r>
      <w:r w:rsidR="00354DEC" w:rsidRPr="00811A8F">
        <w:rPr>
          <w:rFonts w:cstheme="minorHAnsi"/>
        </w:rPr>
        <w:t>forma</w:t>
      </w:r>
      <w:r w:rsidR="00354DEC" w:rsidRPr="00811A8F">
        <w:rPr>
          <w:rFonts w:cstheme="minorHAnsi"/>
          <w:spacing w:val="-10"/>
        </w:rPr>
        <w:t xml:space="preserve"> </w:t>
      </w:r>
      <w:r w:rsidR="00354DEC" w:rsidRPr="00811A8F">
        <w:rPr>
          <w:rFonts w:cstheme="minorHAnsi"/>
        </w:rPr>
        <w:t>de</w:t>
      </w:r>
      <w:r w:rsidR="00354DEC" w:rsidRPr="00811A8F">
        <w:rPr>
          <w:rFonts w:cstheme="minorHAnsi"/>
          <w:spacing w:val="-9"/>
        </w:rPr>
        <w:t xml:space="preserve"> </w:t>
      </w:r>
      <w:r w:rsidR="00354DEC" w:rsidRPr="00811A8F">
        <w:rPr>
          <w:rFonts w:cstheme="minorHAnsi"/>
        </w:rPr>
        <w:t>bens</w:t>
      </w:r>
      <w:r w:rsidR="00354DEC" w:rsidRPr="00811A8F">
        <w:rPr>
          <w:rFonts w:cstheme="minorHAnsi"/>
          <w:spacing w:val="-13"/>
        </w:rPr>
        <w:t xml:space="preserve"> </w:t>
      </w:r>
      <w:r w:rsidR="00354DEC" w:rsidRPr="00811A8F">
        <w:rPr>
          <w:rFonts w:cstheme="minorHAnsi"/>
        </w:rPr>
        <w:t>públicos,</w:t>
      </w:r>
      <w:r w:rsidR="00354DEC" w:rsidRPr="00811A8F">
        <w:rPr>
          <w:rFonts w:cstheme="minorHAnsi"/>
          <w:spacing w:val="-11"/>
        </w:rPr>
        <w:t xml:space="preserve"> </w:t>
      </w:r>
      <w:r w:rsidR="00354DEC" w:rsidRPr="00811A8F">
        <w:rPr>
          <w:rFonts w:cstheme="minorHAnsi"/>
        </w:rPr>
        <w:t>materiais</w:t>
      </w:r>
      <w:r w:rsidR="00354DEC" w:rsidRPr="00811A8F">
        <w:rPr>
          <w:rFonts w:cstheme="minorHAnsi"/>
          <w:spacing w:val="-12"/>
        </w:rPr>
        <w:t xml:space="preserve"> </w:t>
      </w:r>
      <w:r w:rsidR="00354DEC" w:rsidRPr="00811A8F">
        <w:rPr>
          <w:rFonts w:cstheme="minorHAnsi"/>
        </w:rPr>
        <w:t>ou</w:t>
      </w:r>
      <w:r w:rsidR="00354DEC" w:rsidRPr="00811A8F">
        <w:rPr>
          <w:rFonts w:cstheme="minorHAnsi"/>
          <w:spacing w:val="-12"/>
        </w:rPr>
        <w:t xml:space="preserve"> </w:t>
      </w:r>
      <w:r w:rsidR="00354DEC" w:rsidRPr="00811A8F">
        <w:rPr>
          <w:rFonts w:cstheme="minorHAnsi"/>
        </w:rPr>
        <w:t>serviços,</w:t>
      </w:r>
      <w:r w:rsidR="00354DEC" w:rsidRPr="00811A8F">
        <w:rPr>
          <w:rFonts w:cstheme="minorHAnsi"/>
          <w:spacing w:val="-11"/>
        </w:rPr>
        <w:t xml:space="preserve"> </w:t>
      </w:r>
      <w:r w:rsidR="00354DEC" w:rsidRPr="00811A8F">
        <w:rPr>
          <w:rFonts w:cstheme="minorHAnsi"/>
        </w:rPr>
        <w:t>para</w:t>
      </w:r>
      <w:r w:rsidR="00354DEC" w:rsidRPr="00811A8F">
        <w:rPr>
          <w:rFonts w:cstheme="minorHAnsi"/>
          <w:spacing w:val="-11"/>
        </w:rPr>
        <w:t xml:space="preserve"> </w:t>
      </w:r>
      <w:r w:rsidR="00354DEC" w:rsidRPr="00811A8F">
        <w:rPr>
          <w:rFonts w:cstheme="minorHAnsi"/>
        </w:rPr>
        <w:t>a</w:t>
      </w:r>
      <w:r w:rsidR="00354DEC" w:rsidRPr="00811A8F">
        <w:rPr>
          <w:rFonts w:cstheme="minorHAnsi"/>
          <w:spacing w:val="-10"/>
        </w:rPr>
        <w:t xml:space="preserve"> </w:t>
      </w:r>
      <w:r w:rsidR="00354DEC" w:rsidRPr="00811A8F">
        <w:rPr>
          <w:rFonts w:cstheme="minorHAnsi"/>
        </w:rPr>
        <w:t xml:space="preserve">realização </w:t>
      </w:r>
      <w:r w:rsidR="00354DEC" w:rsidRPr="00291EA9">
        <w:rPr>
          <w:rFonts w:cstheme="minorHAnsi"/>
        </w:rPr>
        <w:t>do</w:t>
      </w:r>
      <w:r w:rsidR="00354DEC" w:rsidRPr="00291EA9">
        <w:rPr>
          <w:rFonts w:cstheme="minorHAnsi"/>
          <w:b/>
        </w:rPr>
        <w:t xml:space="preserve"> </w:t>
      </w:r>
      <w:r w:rsidR="0002478A" w:rsidRPr="00F11AE6">
        <w:rPr>
          <w:rFonts w:cstheme="minorHAnsi"/>
        </w:rPr>
        <w:t>“</w:t>
      </w:r>
      <w:r w:rsidR="00354DEC" w:rsidRPr="00291EA9">
        <w:rPr>
          <w:rFonts w:cstheme="minorHAnsi"/>
          <w:b/>
        </w:rPr>
        <w:t>I</w:t>
      </w:r>
      <w:r w:rsidR="00952781">
        <w:rPr>
          <w:rFonts w:cstheme="minorHAnsi"/>
          <w:b/>
        </w:rPr>
        <w:t>X</w:t>
      </w:r>
      <w:r w:rsidR="00354DEC" w:rsidRPr="00291EA9">
        <w:rPr>
          <w:rFonts w:cstheme="minorHAnsi"/>
          <w:b/>
        </w:rPr>
        <w:t xml:space="preserve"> Simpósio Capixaba de AVC</w:t>
      </w:r>
      <w:r w:rsidR="0002478A" w:rsidRPr="00F11AE6">
        <w:rPr>
          <w:rFonts w:cstheme="minorHAnsi"/>
        </w:rPr>
        <w:t>”</w:t>
      </w:r>
      <w:r w:rsidR="00354DEC" w:rsidRPr="00811A8F">
        <w:rPr>
          <w:rFonts w:cstheme="minorHAnsi"/>
        </w:rPr>
        <w:t xml:space="preserve">, que será realizada </w:t>
      </w:r>
      <w:r w:rsidR="00811A8F" w:rsidRPr="00811A8F">
        <w:rPr>
          <w:rFonts w:cstheme="minorHAnsi"/>
        </w:rPr>
        <w:t xml:space="preserve">conforme previsto no </w:t>
      </w:r>
      <w:r w:rsidR="00354DEC" w:rsidRPr="00F11AE6">
        <w:rPr>
          <w:rFonts w:cstheme="minorHAnsi"/>
          <w:b/>
        </w:rPr>
        <w:t xml:space="preserve">Edital de Chamamento Público </w:t>
      </w:r>
      <w:r w:rsidR="001C241C" w:rsidRPr="00F11AE6">
        <w:rPr>
          <w:rFonts w:cstheme="minorHAnsi"/>
          <w:b/>
        </w:rPr>
        <w:t xml:space="preserve">nº </w:t>
      </w:r>
      <w:r w:rsidR="00952781">
        <w:rPr>
          <w:rFonts w:cstheme="minorHAnsi"/>
          <w:b/>
        </w:rPr>
        <w:t>017</w:t>
      </w:r>
      <w:r w:rsidR="00354DEC" w:rsidRPr="00F11AE6">
        <w:rPr>
          <w:rFonts w:cstheme="minorHAnsi"/>
          <w:b/>
        </w:rPr>
        <w:t>/</w:t>
      </w:r>
      <w:r w:rsidR="0005003A" w:rsidRPr="00F11AE6">
        <w:rPr>
          <w:rFonts w:cstheme="minorHAnsi"/>
          <w:b/>
        </w:rPr>
        <w:t>202</w:t>
      </w:r>
      <w:r w:rsidR="00952781">
        <w:rPr>
          <w:rFonts w:cstheme="minorHAnsi"/>
          <w:b/>
        </w:rPr>
        <w:t>5</w:t>
      </w:r>
      <w:r w:rsidR="00811A8F" w:rsidRPr="00811A8F">
        <w:rPr>
          <w:rFonts w:cstheme="minorHAnsi"/>
        </w:rPr>
        <w:t>, parte integrante deste anexo.</w:t>
      </w:r>
      <w:r w:rsidR="00354DEC" w:rsidRPr="00811A8F">
        <w:rPr>
          <w:rFonts w:cstheme="minorHAnsi"/>
        </w:rPr>
        <w:t xml:space="preserve"> </w:t>
      </w:r>
    </w:p>
    <w:p w14:paraId="60A12415" w14:textId="2F7D2489" w:rsidR="00354DEC" w:rsidRPr="00E74E93" w:rsidRDefault="00E74E93" w:rsidP="00E27CDF">
      <w:pPr>
        <w:spacing w:line="360" w:lineRule="auto"/>
        <w:ind w:right="3"/>
        <w:jc w:val="both"/>
        <w:rPr>
          <w:rFonts w:cstheme="minorHAnsi"/>
        </w:rPr>
      </w:pPr>
      <w:r>
        <w:rPr>
          <w:rFonts w:cstheme="minorHAnsi"/>
          <w:b/>
        </w:rPr>
        <w:t>1.2</w:t>
      </w:r>
      <w:r w:rsidRPr="00B27A13">
        <w:rPr>
          <w:rFonts w:cstheme="minorHAnsi"/>
          <w:b/>
        </w:rPr>
        <w:t xml:space="preserve"> </w:t>
      </w:r>
      <w:r w:rsidR="00354DEC" w:rsidRPr="00E74E93">
        <w:rPr>
          <w:rFonts w:cstheme="minorHAnsi"/>
        </w:rPr>
        <w:t xml:space="preserve">De acordo com o resultado final do chamamento, a Patrocinadora fornecerá ao evento as seguintes cotas, observadas as especificações constantes no edital: </w:t>
      </w:r>
    </w:p>
    <w:p w14:paraId="20F220A8" w14:textId="77777777" w:rsidR="00354DEC" w:rsidRDefault="00354DEC" w:rsidP="00E27CDF">
      <w:pPr>
        <w:pStyle w:val="PargrafodaLista"/>
        <w:spacing w:line="360" w:lineRule="auto"/>
        <w:ind w:left="0" w:right="3"/>
        <w:jc w:val="both"/>
        <w:rPr>
          <w:rFonts w:cstheme="minorHAnsi"/>
        </w:rPr>
      </w:pPr>
      <w:r>
        <w:rPr>
          <w:rFonts w:cstheme="minorHAnsi"/>
          <w:b/>
        </w:rPr>
        <w:t xml:space="preserve">Cota Nº </w:t>
      </w:r>
      <w:r w:rsidRPr="008111F3">
        <w:rPr>
          <w:rFonts w:cstheme="minorHAnsi"/>
          <w:b/>
          <w:highlight w:val="yellow"/>
        </w:rPr>
        <w:t>X</w:t>
      </w:r>
      <w:r>
        <w:rPr>
          <w:rFonts w:cstheme="minorHAnsi"/>
        </w:rPr>
        <w:t xml:space="preserve"> – </w:t>
      </w:r>
      <w:r w:rsidRPr="008111F3">
        <w:rPr>
          <w:rFonts w:cstheme="minorHAnsi"/>
          <w:highlight w:val="yellow"/>
        </w:rPr>
        <w:t>NOME DA COTA</w:t>
      </w:r>
      <w:r>
        <w:rPr>
          <w:rFonts w:cstheme="minorHAnsi"/>
        </w:rPr>
        <w:t xml:space="preserve"> – </w:t>
      </w:r>
      <w:r w:rsidRPr="008111F3">
        <w:rPr>
          <w:rFonts w:cstheme="minorHAnsi"/>
          <w:highlight w:val="yellow"/>
        </w:rPr>
        <w:t>X</w:t>
      </w:r>
      <w:r>
        <w:rPr>
          <w:rFonts w:cstheme="minorHAnsi"/>
        </w:rPr>
        <w:t xml:space="preserve"> pontos;</w:t>
      </w:r>
    </w:p>
    <w:p w14:paraId="51316E15" w14:textId="60C63095" w:rsidR="007307F8" w:rsidRDefault="007307F8" w:rsidP="00E27CDF">
      <w:pPr>
        <w:pStyle w:val="PargrafodaLista"/>
        <w:spacing w:line="360" w:lineRule="auto"/>
        <w:ind w:left="0" w:right="3"/>
        <w:jc w:val="both"/>
        <w:rPr>
          <w:rFonts w:cstheme="minorHAnsi"/>
        </w:rPr>
      </w:pPr>
      <w:r w:rsidRPr="007307F8">
        <w:rPr>
          <w:b/>
        </w:rPr>
        <w:t xml:space="preserve">Cota Nº </w:t>
      </w:r>
      <w:r w:rsidRPr="007307F8">
        <w:rPr>
          <w:b/>
          <w:highlight w:val="yellow"/>
        </w:rPr>
        <w:t>Y</w:t>
      </w:r>
      <w:r w:rsidRPr="007307F8">
        <w:rPr>
          <w:highlight w:val="yellow"/>
        </w:rPr>
        <w:t xml:space="preserve"> </w:t>
      </w:r>
      <w:r w:rsidRPr="007307F8">
        <w:t>–</w:t>
      </w:r>
      <w:r w:rsidRPr="007307F8">
        <w:rPr>
          <w:highlight w:val="yellow"/>
        </w:rPr>
        <w:t xml:space="preserve"> NOME DA COTA </w:t>
      </w:r>
      <w:r w:rsidRPr="007307F8">
        <w:t>–</w:t>
      </w:r>
      <w:r w:rsidRPr="007307F8">
        <w:rPr>
          <w:highlight w:val="yellow"/>
        </w:rPr>
        <w:t xml:space="preserve"> Y</w:t>
      </w:r>
      <w:r>
        <w:t xml:space="preserve"> pontos;</w:t>
      </w:r>
    </w:p>
    <w:p w14:paraId="03DB9D82" w14:textId="77777777" w:rsidR="00354DEC" w:rsidRPr="00B27A13" w:rsidRDefault="00354DEC" w:rsidP="00354DEC">
      <w:pPr>
        <w:pStyle w:val="Ttulo1"/>
        <w:spacing w:before="162" w:line="360" w:lineRule="auto"/>
        <w:ind w:right="3"/>
        <w:rPr>
          <w:rFonts w:asciiTheme="minorHAnsi" w:hAnsiTheme="minorHAnsi" w:cstheme="minorHAnsi"/>
          <w:sz w:val="22"/>
          <w:szCs w:val="22"/>
        </w:rPr>
      </w:pPr>
      <w:r w:rsidRPr="00B27A13">
        <w:rPr>
          <w:rFonts w:asciiTheme="minorHAnsi" w:hAnsiTheme="minorHAnsi" w:cstheme="minorHAnsi"/>
          <w:sz w:val="22"/>
          <w:szCs w:val="22"/>
        </w:rPr>
        <w:t>CLÁUSULA SEGUNDA: DO PRAZO E DA VIGÊNCIA</w:t>
      </w:r>
    </w:p>
    <w:p w14:paraId="1B363ADA" w14:textId="1455B0EA" w:rsidR="00354DEC" w:rsidRDefault="00354DEC" w:rsidP="00354DEC">
      <w:pPr>
        <w:pStyle w:val="Corpodetexto"/>
        <w:spacing w:line="360" w:lineRule="auto"/>
        <w:ind w:right="3"/>
        <w:jc w:val="both"/>
        <w:rPr>
          <w:rFonts w:asciiTheme="minorHAnsi" w:hAnsiTheme="minorHAnsi" w:cstheme="minorHAnsi"/>
        </w:rPr>
      </w:pPr>
      <w:r w:rsidRPr="00B27A13">
        <w:rPr>
          <w:rFonts w:asciiTheme="minorHAnsi" w:hAnsiTheme="minorHAnsi" w:cstheme="minorHAnsi"/>
          <w:b/>
        </w:rPr>
        <w:t xml:space="preserve">2.1 </w:t>
      </w:r>
      <w:r w:rsidR="002A514F" w:rsidRPr="002A514F">
        <w:rPr>
          <w:rFonts w:asciiTheme="minorHAnsi" w:hAnsiTheme="minorHAnsi" w:cstheme="minorHAnsi"/>
        </w:rPr>
        <w:t>O contrato torna-se vigente a partir do momento</w:t>
      </w:r>
      <w:r w:rsidR="005A6B22">
        <w:rPr>
          <w:rFonts w:asciiTheme="minorHAnsi" w:hAnsiTheme="minorHAnsi" w:cstheme="minorHAnsi"/>
        </w:rPr>
        <w:t xml:space="preserve"> da assinatura </w:t>
      </w:r>
      <w:r w:rsidR="002A514F">
        <w:rPr>
          <w:rFonts w:asciiTheme="minorHAnsi" w:hAnsiTheme="minorHAnsi" w:cstheme="minorHAnsi"/>
        </w:rPr>
        <w:t>pelo</w:t>
      </w:r>
      <w:r w:rsidR="005A6B22">
        <w:rPr>
          <w:rFonts w:asciiTheme="minorHAnsi" w:hAnsiTheme="minorHAnsi" w:cstheme="minorHAnsi"/>
        </w:rPr>
        <w:t>s</w:t>
      </w:r>
      <w:r w:rsidR="002A514F">
        <w:rPr>
          <w:rFonts w:asciiTheme="minorHAnsi" w:hAnsiTheme="minorHAnsi" w:cstheme="minorHAnsi"/>
        </w:rPr>
        <w:t xml:space="preserve"> contratantes até o final da realização do evento.</w:t>
      </w:r>
      <w:r w:rsidR="005A6B22">
        <w:rPr>
          <w:rFonts w:asciiTheme="minorHAnsi" w:hAnsiTheme="minorHAnsi" w:cstheme="minorHAnsi"/>
        </w:rPr>
        <w:t xml:space="preserve"> </w:t>
      </w:r>
    </w:p>
    <w:p w14:paraId="0A7C80A2" w14:textId="77777777" w:rsidR="00354DEC" w:rsidRPr="00B27A13" w:rsidRDefault="00354DEC" w:rsidP="00354DEC">
      <w:pPr>
        <w:pStyle w:val="Ttulo1"/>
        <w:spacing w:line="360" w:lineRule="auto"/>
        <w:ind w:right="3"/>
        <w:rPr>
          <w:rFonts w:asciiTheme="minorHAnsi" w:hAnsiTheme="minorHAnsi" w:cstheme="minorHAnsi"/>
          <w:sz w:val="22"/>
          <w:szCs w:val="22"/>
        </w:rPr>
      </w:pPr>
      <w:r w:rsidRPr="00B27A13">
        <w:rPr>
          <w:rFonts w:asciiTheme="minorHAnsi" w:hAnsiTheme="minorHAnsi" w:cstheme="minorHAnsi"/>
          <w:sz w:val="22"/>
          <w:szCs w:val="22"/>
        </w:rPr>
        <w:t>CLÁUSULA TERCEIRA: DO VALOR</w:t>
      </w:r>
    </w:p>
    <w:p w14:paraId="1DA21AA2" w14:textId="217BEB63" w:rsidR="00354DEC" w:rsidRPr="00B27A13" w:rsidRDefault="00354DEC" w:rsidP="00E27CDF">
      <w:pPr>
        <w:pStyle w:val="PargrafodaLista"/>
        <w:widowControl w:val="0"/>
        <w:numPr>
          <w:ilvl w:val="1"/>
          <w:numId w:val="13"/>
        </w:numPr>
        <w:tabs>
          <w:tab w:val="left" w:pos="426"/>
        </w:tabs>
        <w:autoSpaceDE w:val="0"/>
        <w:autoSpaceDN w:val="0"/>
        <w:spacing w:before="152" w:after="0" w:line="360" w:lineRule="auto"/>
        <w:ind w:left="0" w:right="3" w:firstLine="0"/>
        <w:contextualSpacing w:val="0"/>
        <w:jc w:val="both"/>
        <w:rPr>
          <w:rFonts w:cstheme="minorHAnsi"/>
        </w:rPr>
      </w:pPr>
      <w:r w:rsidRPr="00B27A13">
        <w:rPr>
          <w:rFonts w:cstheme="minorHAnsi"/>
        </w:rPr>
        <w:t>A pessoa jurídica patrocinadora fará o repasse dos materiais ou serviços,</w:t>
      </w:r>
      <w:r w:rsidRPr="00B27A13">
        <w:rPr>
          <w:rFonts w:cstheme="minorHAnsi"/>
          <w:spacing w:val="-28"/>
        </w:rPr>
        <w:t xml:space="preserve"> </w:t>
      </w:r>
      <w:r w:rsidRPr="00B27A13">
        <w:rPr>
          <w:rFonts w:cstheme="minorHAnsi"/>
        </w:rPr>
        <w:t>conforme item 4 do edital e o contrato a ser assinado.</w:t>
      </w:r>
    </w:p>
    <w:p w14:paraId="6EE48A25" w14:textId="77777777" w:rsidR="00354DEC" w:rsidRPr="00B27A13" w:rsidRDefault="00354DEC" w:rsidP="00E27CDF">
      <w:pPr>
        <w:pStyle w:val="PargrafodaLista"/>
        <w:widowControl w:val="0"/>
        <w:numPr>
          <w:ilvl w:val="1"/>
          <w:numId w:val="13"/>
        </w:numPr>
        <w:tabs>
          <w:tab w:val="left" w:pos="426"/>
        </w:tabs>
        <w:autoSpaceDE w:val="0"/>
        <w:autoSpaceDN w:val="0"/>
        <w:spacing w:before="152" w:after="0" w:line="360" w:lineRule="auto"/>
        <w:ind w:left="0" w:right="3" w:firstLine="0"/>
        <w:contextualSpacing w:val="0"/>
        <w:jc w:val="both"/>
        <w:rPr>
          <w:rFonts w:cstheme="minorHAnsi"/>
        </w:rPr>
      </w:pPr>
      <w:r w:rsidRPr="00B27A13">
        <w:rPr>
          <w:rFonts w:cstheme="minorHAnsi"/>
        </w:rPr>
        <w:lastRenderedPageBreak/>
        <w:t>Em contrapartida, terá o direito de expor sua marca nos espaços e nas formas designadas no item 4 do</w:t>
      </w:r>
      <w:r w:rsidRPr="00B27A13">
        <w:rPr>
          <w:rFonts w:cstheme="minorHAnsi"/>
          <w:spacing w:val="-3"/>
        </w:rPr>
        <w:t xml:space="preserve"> </w:t>
      </w:r>
      <w:r w:rsidRPr="00B27A13">
        <w:rPr>
          <w:rFonts w:cstheme="minorHAnsi"/>
        </w:rPr>
        <w:t xml:space="preserve">edital. </w:t>
      </w:r>
    </w:p>
    <w:p w14:paraId="5094B0B7" w14:textId="77777777" w:rsidR="00354DEC" w:rsidRPr="00B27A13" w:rsidRDefault="00354DEC" w:rsidP="00354DEC">
      <w:pPr>
        <w:pStyle w:val="Ttulo1"/>
        <w:spacing w:before="153" w:line="360" w:lineRule="auto"/>
        <w:ind w:right="3"/>
        <w:rPr>
          <w:rFonts w:asciiTheme="minorHAnsi" w:hAnsiTheme="minorHAnsi" w:cstheme="minorHAnsi"/>
          <w:sz w:val="22"/>
          <w:szCs w:val="22"/>
        </w:rPr>
      </w:pPr>
      <w:r w:rsidRPr="00B27A13">
        <w:rPr>
          <w:rFonts w:asciiTheme="minorHAnsi" w:hAnsiTheme="minorHAnsi" w:cstheme="minorHAnsi"/>
          <w:sz w:val="22"/>
          <w:szCs w:val="22"/>
        </w:rPr>
        <w:t>CLÁUSULA QUARTA: CONDIÇÕES DE EXECUÇÃO</w:t>
      </w:r>
    </w:p>
    <w:p w14:paraId="734C3F4F" w14:textId="2E522448" w:rsidR="00354DEC" w:rsidRPr="00B27A13" w:rsidRDefault="002A514F" w:rsidP="00354DEC">
      <w:pPr>
        <w:pStyle w:val="Corpodetexto"/>
        <w:spacing w:line="360" w:lineRule="auto"/>
        <w:ind w:right="3"/>
        <w:jc w:val="both"/>
        <w:rPr>
          <w:rFonts w:asciiTheme="minorHAnsi" w:hAnsiTheme="minorHAnsi" w:cstheme="minorHAnsi"/>
        </w:rPr>
      </w:pPr>
      <w:r>
        <w:rPr>
          <w:rFonts w:asciiTheme="minorHAnsi" w:hAnsiTheme="minorHAnsi" w:cstheme="minorHAnsi"/>
          <w:b/>
        </w:rPr>
        <w:t>4.</w:t>
      </w:r>
      <w:r w:rsidR="00354DEC">
        <w:rPr>
          <w:rFonts w:asciiTheme="minorHAnsi" w:hAnsiTheme="minorHAnsi" w:cstheme="minorHAnsi"/>
          <w:b/>
        </w:rPr>
        <w:t xml:space="preserve"> </w:t>
      </w:r>
      <w:r w:rsidR="00354DEC">
        <w:rPr>
          <w:rFonts w:asciiTheme="minorHAnsi" w:hAnsiTheme="minorHAnsi" w:cstheme="minorHAnsi"/>
        </w:rPr>
        <w:t xml:space="preserve">A entrega dos bens e/ou serviços, deverão ser apresentados conforme cronograma constante do </w:t>
      </w:r>
      <w:r w:rsidRPr="00F11AE6">
        <w:rPr>
          <w:rFonts w:asciiTheme="minorHAnsi" w:hAnsiTheme="minorHAnsi" w:cstheme="minorHAnsi"/>
          <w:b/>
        </w:rPr>
        <w:t>E</w:t>
      </w:r>
      <w:r w:rsidR="00354DEC" w:rsidRPr="00F11AE6">
        <w:rPr>
          <w:rFonts w:asciiTheme="minorHAnsi" w:hAnsiTheme="minorHAnsi" w:cstheme="minorHAnsi"/>
          <w:b/>
        </w:rPr>
        <w:t>dital</w:t>
      </w:r>
      <w:r w:rsidR="00CB7460">
        <w:rPr>
          <w:rFonts w:asciiTheme="minorHAnsi" w:hAnsiTheme="minorHAnsi" w:cstheme="minorHAnsi"/>
          <w:b/>
        </w:rPr>
        <w:t xml:space="preserve"> de Chamamento Público nº 017</w:t>
      </w:r>
      <w:r w:rsidRPr="00F11AE6">
        <w:rPr>
          <w:rFonts w:asciiTheme="minorHAnsi" w:hAnsiTheme="minorHAnsi" w:cstheme="minorHAnsi"/>
          <w:b/>
        </w:rPr>
        <w:t>/</w:t>
      </w:r>
      <w:r w:rsidR="0005003A" w:rsidRPr="00F11AE6">
        <w:rPr>
          <w:rFonts w:asciiTheme="minorHAnsi" w:hAnsiTheme="minorHAnsi" w:cstheme="minorHAnsi"/>
          <w:b/>
        </w:rPr>
        <w:t>202</w:t>
      </w:r>
      <w:r w:rsidR="00CB7460">
        <w:rPr>
          <w:rFonts w:asciiTheme="minorHAnsi" w:hAnsiTheme="minorHAnsi" w:cstheme="minorHAnsi"/>
          <w:b/>
        </w:rPr>
        <w:t>5</w:t>
      </w:r>
      <w:r w:rsidR="00354DEC">
        <w:rPr>
          <w:rFonts w:asciiTheme="minorHAnsi" w:hAnsiTheme="minorHAnsi" w:cstheme="minorHAnsi"/>
        </w:rPr>
        <w:t>.</w:t>
      </w:r>
    </w:p>
    <w:p w14:paraId="4F25A9F1" w14:textId="77777777" w:rsidR="00354DEC" w:rsidRPr="00B27A13" w:rsidRDefault="00354DEC" w:rsidP="00354DEC">
      <w:pPr>
        <w:pStyle w:val="Ttulo1"/>
        <w:spacing w:before="159" w:line="360" w:lineRule="auto"/>
        <w:ind w:right="3"/>
        <w:rPr>
          <w:rFonts w:asciiTheme="minorHAnsi" w:hAnsiTheme="minorHAnsi" w:cstheme="minorHAnsi"/>
          <w:sz w:val="22"/>
          <w:szCs w:val="22"/>
        </w:rPr>
      </w:pPr>
      <w:r w:rsidRPr="00B27A13">
        <w:rPr>
          <w:rFonts w:asciiTheme="minorHAnsi" w:hAnsiTheme="minorHAnsi" w:cstheme="minorHAnsi"/>
          <w:sz w:val="22"/>
          <w:szCs w:val="22"/>
        </w:rPr>
        <w:t>CLÁUSULA QUINTA: SÃO OBRIGAÇÕES DA PATROCINADA</w:t>
      </w:r>
    </w:p>
    <w:p w14:paraId="72F56049" w14:textId="77777777" w:rsidR="00354DEC" w:rsidRPr="00B27A13" w:rsidRDefault="00354DEC" w:rsidP="00E27CDF">
      <w:pPr>
        <w:pStyle w:val="PargrafodaLista"/>
        <w:widowControl w:val="0"/>
        <w:numPr>
          <w:ilvl w:val="1"/>
          <w:numId w:val="12"/>
        </w:numPr>
        <w:tabs>
          <w:tab w:val="left" w:pos="426"/>
        </w:tabs>
        <w:autoSpaceDE w:val="0"/>
        <w:autoSpaceDN w:val="0"/>
        <w:spacing w:after="0" w:line="360" w:lineRule="auto"/>
        <w:ind w:left="0" w:right="3" w:firstLine="0"/>
        <w:contextualSpacing w:val="0"/>
        <w:jc w:val="both"/>
        <w:rPr>
          <w:rFonts w:cstheme="minorHAnsi"/>
        </w:rPr>
      </w:pPr>
      <w:r w:rsidRPr="00B27A13">
        <w:rPr>
          <w:rFonts w:cstheme="minorHAnsi"/>
        </w:rPr>
        <w:t>Apresentar à PATROCINADORA, juntamente com o projeto, todo o material de divulgação informado na contrapartida conforme plano de mídia de cada</w:t>
      </w:r>
      <w:r w:rsidRPr="00B27A13">
        <w:rPr>
          <w:rFonts w:cstheme="minorHAnsi"/>
          <w:spacing w:val="-12"/>
        </w:rPr>
        <w:t xml:space="preserve"> </w:t>
      </w:r>
      <w:r w:rsidRPr="00B27A13">
        <w:rPr>
          <w:rFonts w:cstheme="minorHAnsi"/>
        </w:rPr>
        <w:t>cota;</w:t>
      </w:r>
    </w:p>
    <w:p w14:paraId="4A7BB346" w14:textId="1D0EFDD0" w:rsidR="00354DEC" w:rsidRPr="00B27A13" w:rsidRDefault="00354DEC" w:rsidP="00E27CDF">
      <w:pPr>
        <w:pStyle w:val="PargrafodaLista"/>
        <w:widowControl w:val="0"/>
        <w:numPr>
          <w:ilvl w:val="1"/>
          <w:numId w:val="12"/>
        </w:numPr>
        <w:tabs>
          <w:tab w:val="left" w:pos="426"/>
        </w:tabs>
        <w:autoSpaceDE w:val="0"/>
        <w:autoSpaceDN w:val="0"/>
        <w:spacing w:before="155" w:after="0" w:line="360" w:lineRule="auto"/>
        <w:ind w:left="0" w:right="3" w:firstLine="0"/>
        <w:contextualSpacing w:val="0"/>
        <w:jc w:val="both"/>
        <w:rPr>
          <w:rFonts w:cstheme="minorHAnsi"/>
        </w:rPr>
      </w:pPr>
      <w:r w:rsidRPr="00B27A13">
        <w:rPr>
          <w:rFonts w:cstheme="minorHAnsi"/>
        </w:rPr>
        <w:t>Encaminhar os documentos comprobatórios e informações dos materiais patrocinados, seja por meio de fotos ou arquivos que comprovem o</w:t>
      </w:r>
      <w:r w:rsidRPr="00B27A13">
        <w:rPr>
          <w:rFonts w:cstheme="minorHAnsi"/>
          <w:spacing w:val="-13"/>
        </w:rPr>
        <w:t xml:space="preserve"> </w:t>
      </w:r>
      <w:r w:rsidRPr="00B27A13">
        <w:rPr>
          <w:rFonts w:cstheme="minorHAnsi"/>
        </w:rPr>
        <w:t>patrocínio</w:t>
      </w:r>
      <w:r w:rsidR="00FE75E2">
        <w:rPr>
          <w:rFonts w:cstheme="minorHAnsi"/>
        </w:rPr>
        <w:t>, de acordo com o prazo limite para submissão indicado no Cronograma (</w:t>
      </w:r>
      <w:r w:rsidR="00FE75E2" w:rsidRPr="00F11AE6">
        <w:rPr>
          <w:rFonts w:cstheme="minorHAnsi"/>
          <w:b/>
        </w:rPr>
        <w:t>Quadro 02</w:t>
      </w:r>
      <w:r w:rsidR="0002478A" w:rsidRPr="00F11AE6">
        <w:rPr>
          <w:rFonts w:cstheme="minorHAnsi"/>
        </w:rPr>
        <w:t>)</w:t>
      </w:r>
      <w:r w:rsidR="00FE75E2">
        <w:rPr>
          <w:rFonts w:cstheme="minorHAnsi"/>
        </w:rPr>
        <w:t xml:space="preserve">, do </w:t>
      </w:r>
      <w:r w:rsidR="00FE75E2" w:rsidRPr="00F11AE6">
        <w:rPr>
          <w:rFonts w:cstheme="minorHAnsi"/>
          <w:b/>
        </w:rPr>
        <w:t>Edital de Chamamento Público</w:t>
      </w:r>
      <w:r w:rsidR="001C241C" w:rsidRPr="00F11AE6">
        <w:rPr>
          <w:rFonts w:cstheme="minorHAnsi"/>
          <w:b/>
        </w:rPr>
        <w:t xml:space="preserve"> nº</w:t>
      </w:r>
      <w:r w:rsidR="00FE75E2" w:rsidRPr="00F11AE6">
        <w:rPr>
          <w:rFonts w:cstheme="minorHAnsi"/>
          <w:b/>
        </w:rPr>
        <w:t xml:space="preserve"> </w:t>
      </w:r>
      <w:r w:rsidR="00CB7460">
        <w:rPr>
          <w:rFonts w:cstheme="minorHAnsi"/>
          <w:b/>
        </w:rPr>
        <w:t>017</w:t>
      </w:r>
      <w:r w:rsidR="0005003A" w:rsidRPr="00026E10">
        <w:rPr>
          <w:rFonts w:cstheme="minorHAnsi"/>
          <w:b/>
        </w:rPr>
        <w:t>/202</w:t>
      </w:r>
      <w:r w:rsidR="00CB7460">
        <w:rPr>
          <w:rFonts w:cstheme="minorHAnsi"/>
          <w:b/>
        </w:rPr>
        <w:t>5</w:t>
      </w:r>
      <w:r w:rsidRPr="00B27A13">
        <w:rPr>
          <w:rFonts w:cstheme="minorHAnsi"/>
        </w:rPr>
        <w:t>;</w:t>
      </w:r>
    </w:p>
    <w:p w14:paraId="06996DDC" w14:textId="77777777" w:rsidR="00354DEC" w:rsidRPr="00B27A13" w:rsidRDefault="00354DEC" w:rsidP="00E27CDF">
      <w:pPr>
        <w:pStyle w:val="PargrafodaLista"/>
        <w:widowControl w:val="0"/>
        <w:numPr>
          <w:ilvl w:val="1"/>
          <w:numId w:val="12"/>
        </w:numPr>
        <w:tabs>
          <w:tab w:val="left" w:pos="426"/>
        </w:tabs>
        <w:autoSpaceDE w:val="0"/>
        <w:autoSpaceDN w:val="0"/>
        <w:spacing w:before="156" w:after="0" w:line="360" w:lineRule="auto"/>
        <w:ind w:left="0" w:right="3" w:firstLine="0"/>
        <w:contextualSpacing w:val="0"/>
        <w:jc w:val="both"/>
        <w:rPr>
          <w:rFonts w:cstheme="minorHAnsi"/>
        </w:rPr>
      </w:pPr>
      <w:r w:rsidRPr="00B27A13">
        <w:rPr>
          <w:rFonts w:cstheme="minorHAnsi"/>
        </w:rPr>
        <w:t>Cumprir todas as exigências determinadas pelos órgãos públicos para a realização do objeto deste</w:t>
      </w:r>
      <w:r w:rsidRPr="00B27A13">
        <w:rPr>
          <w:rFonts w:cstheme="minorHAnsi"/>
          <w:spacing w:val="-3"/>
        </w:rPr>
        <w:t xml:space="preserve"> </w:t>
      </w:r>
      <w:r w:rsidRPr="00B27A13">
        <w:rPr>
          <w:rFonts w:cstheme="minorHAnsi"/>
        </w:rPr>
        <w:t>Contrato;</w:t>
      </w:r>
    </w:p>
    <w:p w14:paraId="471833D7" w14:textId="77777777" w:rsidR="00354DEC" w:rsidRPr="00D31489" w:rsidRDefault="00354DEC" w:rsidP="00354DEC">
      <w:pPr>
        <w:pStyle w:val="Ttulo1"/>
        <w:spacing w:before="155" w:line="360" w:lineRule="auto"/>
        <w:ind w:right="3"/>
        <w:rPr>
          <w:rFonts w:asciiTheme="minorHAnsi" w:hAnsiTheme="minorHAnsi" w:cstheme="minorHAnsi"/>
          <w:sz w:val="22"/>
          <w:szCs w:val="22"/>
        </w:rPr>
      </w:pPr>
      <w:r w:rsidRPr="00B27A13">
        <w:rPr>
          <w:rFonts w:asciiTheme="minorHAnsi" w:hAnsiTheme="minorHAnsi" w:cstheme="minorHAnsi"/>
          <w:sz w:val="22"/>
          <w:szCs w:val="22"/>
        </w:rPr>
        <w:t>CLÁUSULA SEXTA: SÃO OBRIGAÇÕES DA PATROCINADORA</w:t>
      </w:r>
    </w:p>
    <w:p w14:paraId="06898B50" w14:textId="77777777" w:rsidR="00354DEC" w:rsidRPr="00D31489" w:rsidRDefault="00354DEC" w:rsidP="00E27CDF">
      <w:pPr>
        <w:pStyle w:val="PargrafodaLista"/>
        <w:widowControl w:val="0"/>
        <w:numPr>
          <w:ilvl w:val="1"/>
          <w:numId w:val="11"/>
        </w:numPr>
        <w:tabs>
          <w:tab w:val="left" w:pos="426"/>
        </w:tabs>
        <w:spacing w:before="240" w:line="360" w:lineRule="auto"/>
        <w:ind w:left="0" w:right="3" w:firstLine="0"/>
        <w:jc w:val="both"/>
        <w:rPr>
          <w:rFonts w:cstheme="minorHAnsi"/>
        </w:rPr>
      </w:pPr>
      <w:r w:rsidRPr="00D31489">
        <w:rPr>
          <w:rFonts w:cstheme="minorHAnsi"/>
        </w:rPr>
        <w:t xml:space="preserve">Efetuar a entrega dos produtos e serviços de acordo com a CLÁUSULA PRIMEIRA deste contrato, bem como nas condições estabelecidas </w:t>
      </w:r>
      <w:r>
        <w:rPr>
          <w:rFonts w:cstheme="minorHAnsi"/>
        </w:rPr>
        <w:t>na CLÁUSULA QUARTA do CONTRATO</w:t>
      </w:r>
      <w:r w:rsidRPr="00D31489">
        <w:rPr>
          <w:rFonts w:cstheme="minorHAnsi"/>
        </w:rPr>
        <w:t>;</w:t>
      </w:r>
    </w:p>
    <w:p w14:paraId="65B2251F" w14:textId="77777777" w:rsidR="00354DEC" w:rsidRPr="00B27A13" w:rsidRDefault="00354DEC" w:rsidP="00E27CDF">
      <w:pPr>
        <w:pStyle w:val="PargrafodaLista"/>
        <w:widowControl w:val="0"/>
        <w:numPr>
          <w:ilvl w:val="1"/>
          <w:numId w:val="11"/>
        </w:numPr>
        <w:tabs>
          <w:tab w:val="left" w:pos="426"/>
          <w:tab w:val="left" w:pos="513"/>
        </w:tabs>
        <w:autoSpaceDE w:val="0"/>
        <w:autoSpaceDN w:val="0"/>
        <w:spacing w:before="155" w:after="0" w:line="360" w:lineRule="auto"/>
        <w:ind w:left="0" w:right="3" w:firstLine="0"/>
        <w:contextualSpacing w:val="0"/>
        <w:jc w:val="both"/>
        <w:rPr>
          <w:rFonts w:cstheme="minorHAnsi"/>
        </w:rPr>
      </w:pPr>
      <w:r w:rsidRPr="00B27A13">
        <w:rPr>
          <w:rFonts w:cstheme="minorHAnsi"/>
        </w:rPr>
        <w:t>Entregar para vistoria os materiais e/ou produtos para aprovação da Comissão organizadora do</w:t>
      </w:r>
      <w:r w:rsidRPr="00B27A13">
        <w:rPr>
          <w:rFonts w:cstheme="minorHAnsi"/>
          <w:spacing w:val="-1"/>
        </w:rPr>
        <w:t xml:space="preserve"> </w:t>
      </w:r>
      <w:r w:rsidRPr="00B27A13">
        <w:rPr>
          <w:rFonts w:cstheme="minorHAnsi"/>
        </w:rPr>
        <w:t>evento;</w:t>
      </w:r>
    </w:p>
    <w:p w14:paraId="389B5923" w14:textId="6996C6EF" w:rsidR="00FB4A22" w:rsidRPr="00B27A13" w:rsidRDefault="00354DEC" w:rsidP="00E27CDF">
      <w:pPr>
        <w:pStyle w:val="PargrafodaLista"/>
        <w:widowControl w:val="0"/>
        <w:numPr>
          <w:ilvl w:val="1"/>
          <w:numId w:val="11"/>
        </w:numPr>
        <w:tabs>
          <w:tab w:val="left" w:pos="426"/>
          <w:tab w:val="left" w:pos="482"/>
        </w:tabs>
        <w:autoSpaceDE w:val="0"/>
        <w:autoSpaceDN w:val="0"/>
        <w:spacing w:before="155" w:after="0" w:line="360" w:lineRule="auto"/>
        <w:ind w:left="0" w:right="3" w:firstLine="0"/>
        <w:contextualSpacing w:val="0"/>
        <w:jc w:val="both"/>
        <w:rPr>
          <w:rFonts w:cstheme="minorHAnsi"/>
        </w:rPr>
      </w:pPr>
      <w:r w:rsidRPr="00B27A13">
        <w:rPr>
          <w:rFonts w:cstheme="minorHAnsi"/>
        </w:rPr>
        <w:t>Entregar no prazo definido pela PATROCINADA, as artes gráficas das marcas, os vídeos (spots) produzidos para exibição, para aprovação e aplicação nos materiais do evento;</w:t>
      </w:r>
      <w:r w:rsidR="00FB4A22">
        <w:rPr>
          <w:rFonts w:cstheme="minorHAnsi"/>
        </w:rPr>
        <w:t xml:space="preserve"> </w:t>
      </w:r>
    </w:p>
    <w:p w14:paraId="1C48B02D" w14:textId="77777777" w:rsidR="00FE75E2" w:rsidRPr="00FB4A22" w:rsidRDefault="00354DEC" w:rsidP="00E27CDF">
      <w:pPr>
        <w:pStyle w:val="PargrafodaLista"/>
        <w:widowControl w:val="0"/>
        <w:numPr>
          <w:ilvl w:val="1"/>
          <w:numId w:val="11"/>
        </w:numPr>
        <w:tabs>
          <w:tab w:val="left" w:pos="426"/>
          <w:tab w:val="left" w:pos="474"/>
        </w:tabs>
        <w:autoSpaceDE w:val="0"/>
        <w:autoSpaceDN w:val="0"/>
        <w:spacing w:before="155" w:after="0" w:line="360" w:lineRule="auto"/>
        <w:ind w:left="0" w:right="3" w:firstLine="0"/>
        <w:contextualSpacing w:val="0"/>
        <w:jc w:val="both"/>
        <w:rPr>
          <w:rFonts w:cstheme="minorHAnsi"/>
        </w:rPr>
      </w:pPr>
      <w:r w:rsidRPr="00FB4A22">
        <w:rPr>
          <w:rFonts w:cstheme="minorHAnsi"/>
        </w:rPr>
        <w:t>Autorizar desde já, de caráter irretratável e irrevogável, a cessão de direitos de uso de imagem dos profissionais que participarão do EVENTO</w:t>
      </w:r>
      <w:r w:rsidR="00FE75E2" w:rsidRPr="00FB4A22">
        <w:rPr>
          <w:rFonts w:cstheme="minorHAnsi"/>
        </w:rPr>
        <w:t>, bem como das marcas utilizadas nos materiais gráficos e/ou audiovisuais, para fins de divulgação do EVENTO e/ou publicidade institucional, a serem veiculados no Brasil e/ou no exterior, em quaisquer veículos, formatos e mídia (televisão, cinema, mídias impressas e alternativas), inclusive por meio de veículos de comunicação próprios da PATROCINADORA.</w:t>
      </w:r>
      <w:r w:rsidRPr="00FB4A22">
        <w:rPr>
          <w:rFonts w:cstheme="minorHAnsi"/>
        </w:rPr>
        <w:t xml:space="preserve"> </w:t>
      </w:r>
    </w:p>
    <w:p w14:paraId="641A6D42" w14:textId="77777777" w:rsidR="00354DEC" w:rsidRPr="00FB4A22" w:rsidRDefault="00354DEC" w:rsidP="00FB4A22">
      <w:pPr>
        <w:pStyle w:val="Ttulo1"/>
        <w:spacing w:before="162" w:line="360" w:lineRule="auto"/>
        <w:ind w:right="3"/>
        <w:rPr>
          <w:rFonts w:asciiTheme="minorHAnsi" w:hAnsiTheme="minorHAnsi" w:cstheme="minorHAnsi"/>
          <w:sz w:val="22"/>
          <w:szCs w:val="22"/>
        </w:rPr>
      </w:pPr>
      <w:r w:rsidRPr="00FB4A22">
        <w:rPr>
          <w:rFonts w:asciiTheme="minorHAnsi" w:hAnsiTheme="minorHAnsi" w:cstheme="minorHAnsi"/>
          <w:sz w:val="22"/>
          <w:szCs w:val="22"/>
        </w:rPr>
        <w:lastRenderedPageBreak/>
        <w:t>CLÁUSULA SÉTIMA: DA FISCALIZAÇÃO</w:t>
      </w:r>
    </w:p>
    <w:p w14:paraId="64DE73D0" w14:textId="6B3B9D7F" w:rsidR="00354DEC" w:rsidRDefault="00354DEC" w:rsidP="00354DEC">
      <w:pPr>
        <w:pStyle w:val="Corpodetexto"/>
        <w:spacing w:line="360" w:lineRule="auto"/>
        <w:ind w:right="3"/>
        <w:jc w:val="both"/>
        <w:rPr>
          <w:rFonts w:asciiTheme="minorHAnsi" w:hAnsiTheme="minorHAnsi" w:cstheme="minorHAnsi"/>
        </w:rPr>
      </w:pPr>
      <w:r w:rsidRPr="00B27A13">
        <w:rPr>
          <w:rFonts w:asciiTheme="minorHAnsi" w:hAnsiTheme="minorHAnsi" w:cstheme="minorHAnsi"/>
          <w:b/>
        </w:rPr>
        <w:t xml:space="preserve">7.1 </w:t>
      </w:r>
      <w:r w:rsidRPr="00B27A13">
        <w:rPr>
          <w:rFonts w:asciiTheme="minorHAnsi" w:hAnsiTheme="minorHAnsi" w:cstheme="minorHAnsi"/>
        </w:rPr>
        <w:t>A fiscalização do Contrato será exercida pel</w:t>
      </w:r>
      <w:r w:rsidR="00F81637">
        <w:rPr>
          <w:rFonts w:asciiTheme="minorHAnsi" w:hAnsiTheme="minorHAnsi" w:cstheme="minorHAnsi"/>
        </w:rPr>
        <w:t>o</w:t>
      </w:r>
      <w:r w:rsidRPr="00B27A13">
        <w:rPr>
          <w:rFonts w:asciiTheme="minorHAnsi" w:hAnsiTheme="minorHAnsi" w:cstheme="minorHAnsi"/>
        </w:rPr>
        <w:t xml:space="preserve"> </w:t>
      </w:r>
      <w:r w:rsidR="00F81637">
        <w:rPr>
          <w:rFonts w:ascii="Calibri" w:hAnsi="Calibri" w:cs="Calibri"/>
        </w:rPr>
        <w:t>Comitê Científico instituído</w:t>
      </w:r>
      <w:r w:rsidR="002E1A68">
        <w:rPr>
          <w:rFonts w:ascii="Calibri" w:hAnsi="Calibri" w:cs="Calibri"/>
        </w:rPr>
        <w:t xml:space="preserve"> </w:t>
      </w:r>
      <w:r w:rsidR="002E1A68" w:rsidRPr="006B2530">
        <w:rPr>
          <w:rFonts w:ascii="Calibri" w:hAnsi="Calibri" w:cs="Calibri"/>
        </w:rPr>
        <w:t xml:space="preserve">pela </w:t>
      </w:r>
      <w:r w:rsidR="00F81637" w:rsidRPr="00D5739F">
        <w:rPr>
          <w:rFonts w:asciiTheme="minorHAnsi" w:hAnsiTheme="minorHAnsi" w:cstheme="minorHAnsi"/>
        </w:rPr>
        <w:t xml:space="preserve">Portaria iNOVA nº </w:t>
      </w:r>
      <w:r w:rsidR="00F81637">
        <w:rPr>
          <w:rFonts w:asciiTheme="minorHAnsi" w:hAnsiTheme="minorHAnsi" w:cstheme="minorHAnsi"/>
        </w:rPr>
        <w:t>0</w:t>
      </w:r>
      <w:r w:rsidR="00F81637" w:rsidRPr="00D5739F">
        <w:rPr>
          <w:rFonts w:asciiTheme="minorHAnsi" w:hAnsiTheme="minorHAnsi" w:cstheme="minorHAnsi"/>
        </w:rPr>
        <w:t xml:space="preserve">1-R/2022, publicada em </w:t>
      </w:r>
      <w:r w:rsidR="00F81637">
        <w:rPr>
          <w:rFonts w:asciiTheme="minorHAnsi" w:hAnsiTheme="minorHAnsi" w:cstheme="minorHAnsi"/>
        </w:rPr>
        <w:t>29/01/2025, alterada pela Portaria iNOVA 18-R, publicada em 19/11/2025</w:t>
      </w:r>
      <w:r w:rsidR="00FD3922">
        <w:rPr>
          <w:rFonts w:asciiTheme="minorHAnsi" w:hAnsiTheme="minorHAnsi" w:cstheme="minorHAnsi"/>
        </w:rPr>
        <w:t>,</w:t>
      </w:r>
      <w:r w:rsidR="00F81637">
        <w:rPr>
          <w:rFonts w:asciiTheme="minorHAnsi" w:hAnsiTheme="minorHAnsi" w:cstheme="minorHAnsi"/>
        </w:rPr>
        <w:t xml:space="preserve"> </w:t>
      </w:r>
      <w:r w:rsidRPr="00B27A13">
        <w:rPr>
          <w:rFonts w:asciiTheme="minorHAnsi" w:hAnsiTheme="minorHAnsi" w:cstheme="minorHAnsi"/>
        </w:rPr>
        <w:t>que terá poderes, entre</w:t>
      </w:r>
      <w:r w:rsidRPr="00B27A13">
        <w:rPr>
          <w:rFonts w:asciiTheme="minorHAnsi" w:hAnsiTheme="minorHAnsi" w:cstheme="minorHAnsi"/>
          <w:spacing w:val="-7"/>
        </w:rPr>
        <w:t xml:space="preserve"> </w:t>
      </w:r>
      <w:r w:rsidRPr="00B27A13">
        <w:rPr>
          <w:rFonts w:asciiTheme="minorHAnsi" w:hAnsiTheme="minorHAnsi" w:cstheme="minorHAnsi"/>
        </w:rPr>
        <w:t>outros,</w:t>
      </w:r>
      <w:r w:rsidRPr="00B27A13">
        <w:rPr>
          <w:rFonts w:asciiTheme="minorHAnsi" w:hAnsiTheme="minorHAnsi" w:cstheme="minorHAnsi"/>
          <w:spacing w:val="-3"/>
        </w:rPr>
        <w:t xml:space="preserve"> </w:t>
      </w:r>
      <w:r w:rsidRPr="00B27A13">
        <w:rPr>
          <w:rFonts w:asciiTheme="minorHAnsi" w:hAnsiTheme="minorHAnsi" w:cstheme="minorHAnsi"/>
        </w:rPr>
        <w:t>para</w:t>
      </w:r>
      <w:r w:rsidRPr="00B27A13">
        <w:rPr>
          <w:rFonts w:asciiTheme="minorHAnsi" w:hAnsiTheme="minorHAnsi" w:cstheme="minorHAnsi"/>
          <w:spacing w:val="-4"/>
        </w:rPr>
        <w:t xml:space="preserve"> </w:t>
      </w:r>
      <w:r w:rsidRPr="00B27A13">
        <w:rPr>
          <w:rFonts w:asciiTheme="minorHAnsi" w:hAnsiTheme="minorHAnsi" w:cstheme="minorHAnsi"/>
        </w:rPr>
        <w:t>notificar</w:t>
      </w:r>
      <w:r w:rsidRPr="00B27A13">
        <w:rPr>
          <w:rFonts w:asciiTheme="minorHAnsi" w:hAnsiTheme="minorHAnsi" w:cstheme="minorHAnsi"/>
          <w:spacing w:val="-4"/>
        </w:rPr>
        <w:t xml:space="preserve"> </w:t>
      </w:r>
      <w:r w:rsidRPr="00B27A13">
        <w:rPr>
          <w:rFonts w:asciiTheme="minorHAnsi" w:hAnsiTheme="minorHAnsi" w:cstheme="minorHAnsi"/>
        </w:rPr>
        <w:t>a</w:t>
      </w:r>
      <w:r w:rsidRPr="00B27A13">
        <w:rPr>
          <w:rFonts w:asciiTheme="minorHAnsi" w:hAnsiTheme="minorHAnsi" w:cstheme="minorHAnsi"/>
          <w:spacing w:val="-6"/>
        </w:rPr>
        <w:t xml:space="preserve"> </w:t>
      </w:r>
      <w:r w:rsidRPr="00B27A13">
        <w:rPr>
          <w:rFonts w:asciiTheme="minorHAnsi" w:hAnsiTheme="minorHAnsi" w:cstheme="minorHAnsi"/>
        </w:rPr>
        <w:t>PATROCINADORA</w:t>
      </w:r>
      <w:r w:rsidRPr="00B27A13">
        <w:rPr>
          <w:rFonts w:asciiTheme="minorHAnsi" w:hAnsiTheme="minorHAnsi" w:cstheme="minorHAnsi"/>
          <w:spacing w:val="-7"/>
        </w:rPr>
        <w:t xml:space="preserve"> </w:t>
      </w:r>
      <w:r w:rsidRPr="00B27A13">
        <w:rPr>
          <w:rFonts w:asciiTheme="minorHAnsi" w:hAnsiTheme="minorHAnsi" w:cstheme="minorHAnsi"/>
        </w:rPr>
        <w:t>sobre</w:t>
      </w:r>
      <w:r w:rsidRPr="00B27A13">
        <w:rPr>
          <w:rFonts w:asciiTheme="minorHAnsi" w:hAnsiTheme="minorHAnsi" w:cstheme="minorHAnsi"/>
          <w:spacing w:val="-5"/>
        </w:rPr>
        <w:t xml:space="preserve"> </w:t>
      </w:r>
      <w:r w:rsidRPr="00B27A13">
        <w:rPr>
          <w:rFonts w:asciiTheme="minorHAnsi" w:hAnsiTheme="minorHAnsi" w:cstheme="minorHAnsi"/>
        </w:rPr>
        <w:t>as</w:t>
      </w:r>
      <w:r w:rsidRPr="00B27A13">
        <w:rPr>
          <w:rFonts w:asciiTheme="minorHAnsi" w:hAnsiTheme="minorHAnsi" w:cstheme="minorHAnsi"/>
          <w:spacing w:val="-4"/>
        </w:rPr>
        <w:t xml:space="preserve"> </w:t>
      </w:r>
      <w:r w:rsidRPr="00B27A13">
        <w:rPr>
          <w:rFonts w:asciiTheme="minorHAnsi" w:hAnsiTheme="minorHAnsi" w:cstheme="minorHAnsi"/>
        </w:rPr>
        <w:t>irregularidades</w:t>
      </w:r>
      <w:r w:rsidRPr="00B27A13">
        <w:rPr>
          <w:rFonts w:asciiTheme="minorHAnsi" w:hAnsiTheme="minorHAnsi" w:cstheme="minorHAnsi"/>
          <w:spacing w:val="-9"/>
        </w:rPr>
        <w:t xml:space="preserve"> </w:t>
      </w:r>
      <w:r w:rsidRPr="00B27A13">
        <w:rPr>
          <w:rFonts w:asciiTheme="minorHAnsi" w:hAnsiTheme="minorHAnsi" w:cstheme="minorHAnsi"/>
        </w:rPr>
        <w:t>ou</w:t>
      </w:r>
      <w:r w:rsidRPr="00B27A13">
        <w:rPr>
          <w:rFonts w:asciiTheme="minorHAnsi" w:hAnsiTheme="minorHAnsi" w:cstheme="minorHAnsi"/>
          <w:spacing w:val="-4"/>
        </w:rPr>
        <w:t xml:space="preserve"> </w:t>
      </w:r>
      <w:r w:rsidRPr="00B27A13">
        <w:rPr>
          <w:rFonts w:asciiTheme="minorHAnsi" w:hAnsiTheme="minorHAnsi" w:cstheme="minorHAnsi"/>
        </w:rPr>
        <w:t>falhas</w:t>
      </w:r>
      <w:r w:rsidRPr="00B27A13">
        <w:rPr>
          <w:rFonts w:asciiTheme="minorHAnsi" w:hAnsiTheme="minorHAnsi" w:cstheme="minorHAnsi"/>
          <w:spacing w:val="-7"/>
        </w:rPr>
        <w:t xml:space="preserve"> </w:t>
      </w:r>
      <w:r w:rsidRPr="00B27A13">
        <w:rPr>
          <w:rFonts w:asciiTheme="minorHAnsi" w:hAnsiTheme="minorHAnsi" w:cstheme="minorHAnsi"/>
        </w:rPr>
        <w:t>que porventura venham a ser encontradas na execução do</w:t>
      </w:r>
      <w:r w:rsidRPr="00B27A13">
        <w:rPr>
          <w:rFonts w:asciiTheme="minorHAnsi" w:hAnsiTheme="minorHAnsi" w:cstheme="minorHAnsi"/>
          <w:spacing w:val="-4"/>
        </w:rPr>
        <w:t xml:space="preserve"> </w:t>
      </w:r>
      <w:r w:rsidRPr="00B27A13">
        <w:rPr>
          <w:rFonts w:asciiTheme="minorHAnsi" w:hAnsiTheme="minorHAnsi" w:cstheme="minorHAnsi"/>
        </w:rPr>
        <w:t>Contrato.</w:t>
      </w:r>
    </w:p>
    <w:p w14:paraId="450DCF8C" w14:textId="77777777" w:rsidR="00354DEC" w:rsidRPr="00B27A13" w:rsidRDefault="00354DEC" w:rsidP="00354DEC">
      <w:pPr>
        <w:pStyle w:val="Ttulo1"/>
        <w:spacing w:before="162" w:line="360" w:lineRule="auto"/>
        <w:ind w:right="3"/>
        <w:rPr>
          <w:rFonts w:asciiTheme="minorHAnsi" w:hAnsiTheme="minorHAnsi" w:cstheme="minorHAnsi"/>
          <w:sz w:val="22"/>
          <w:szCs w:val="22"/>
        </w:rPr>
      </w:pPr>
      <w:r w:rsidRPr="00B27A13">
        <w:rPr>
          <w:rFonts w:asciiTheme="minorHAnsi" w:hAnsiTheme="minorHAnsi" w:cstheme="minorHAnsi"/>
          <w:sz w:val="22"/>
          <w:szCs w:val="22"/>
        </w:rPr>
        <w:t>CLÁUSULA OITAVA: DAS PENALIDADES</w:t>
      </w:r>
    </w:p>
    <w:p w14:paraId="3DE017A9" w14:textId="77777777" w:rsidR="00354DEC" w:rsidRDefault="00354DEC" w:rsidP="00354DEC">
      <w:pPr>
        <w:pStyle w:val="PargrafodaLista"/>
        <w:widowControl w:val="0"/>
        <w:numPr>
          <w:ilvl w:val="1"/>
          <w:numId w:val="10"/>
        </w:numPr>
        <w:tabs>
          <w:tab w:val="left" w:pos="567"/>
        </w:tabs>
        <w:autoSpaceDE w:val="0"/>
        <w:autoSpaceDN w:val="0"/>
        <w:spacing w:before="120" w:after="0" w:line="360" w:lineRule="auto"/>
        <w:ind w:left="0" w:right="6" w:firstLine="0"/>
        <w:contextualSpacing w:val="0"/>
        <w:jc w:val="both"/>
        <w:rPr>
          <w:rFonts w:cstheme="minorHAnsi"/>
        </w:rPr>
      </w:pPr>
      <w:r w:rsidRPr="004A6E1B">
        <w:rPr>
          <w:rFonts w:cstheme="minorHAnsi"/>
        </w:rPr>
        <w:t xml:space="preserve">Comete infração administrativa, nos termos da Lei Federal nº 8.666/93, a PATROCINADORA que: </w:t>
      </w:r>
    </w:p>
    <w:p w14:paraId="58F87427" w14:textId="77777777" w:rsidR="00354DEC" w:rsidRDefault="00354DEC" w:rsidP="00354DEC">
      <w:pPr>
        <w:pStyle w:val="PargrafodaLista"/>
        <w:widowControl w:val="0"/>
        <w:numPr>
          <w:ilvl w:val="2"/>
          <w:numId w:val="10"/>
        </w:numPr>
        <w:tabs>
          <w:tab w:val="left" w:pos="567"/>
        </w:tabs>
        <w:autoSpaceDE w:val="0"/>
        <w:autoSpaceDN w:val="0"/>
        <w:spacing w:before="120" w:after="0" w:line="360" w:lineRule="auto"/>
        <w:ind w:right="6" w:hanging="102"/>
        <w:contextualSpacing w:val="0"/>
        <w:jc w:val="both"/>
        <w:rPr>
          <w:rFonts w:cstheme="minorHAnsi"/>
        </w:rPr>
      </w:pPr>
      <w:r w:rsidRPr="004A6E1B">
        <w:rPr>
          <w:rFonts w:cstheme="minorHAnsi"/>
        </w:rPr>
        <w:t xml:space="preserve">Não cumprir cláusulas contratuais, especificações, projetos ou prazos; </w:t>
      </w:r>
    </w:p>
    <w:p w14:paraId="4E8CDA21" w14:textId="77777777" w:rsidR="00354DEC" w:rsidRDefault="00354DEC" w:rsidP="00354DEC">
      <w:pPr>
        <w:pStyle w:val="PargrafodaLista"/>
        <w:widowControl w:val="0"/>
        <w:numPr>
          <w:ilvl w:val="2"/>
          <w:numId w:val="10"/>
        </w:numPr>
        <w:tabs>
          <w:tab w:val="left" w:pos="567"/>
        </w:tabs>
        <w:autoSpaceDE w:val="0"/>
        <w:autoSpaceDN w:val="0"/>
        <w:spacing w:before="120" w:after="0" w:line="360" w:lineRule="auto"/>
        <w:ind w:right="6" w:hanging="102"/>
        <w:contextualSpacing w:val="0"/>
        <w:jc w:val="both"/>
        <w:rPr>
          <w:rFonts w:cstheme="minorHAnsi"/>
        </w:rPr>
      </w:pPr>
      <w:r w:rsidRPr="004A6E1B">
        <w:rPr>
          <w:rFonts w:cstheme="minorHAnsi"/>
        </w:rPr>
        <w:t xml:space="preserve">Cumprir irregularmente as cláusulas contratuais, especificações, projetos e prazos; </w:t>
      </w:r>
    </w:p>
    <w:p w14:paraId="0C98F54A" w14:textId="77777777" w:rsidR="00354DEC" w:rsidRDefault="00354DEC" w:rsidP="00354DEC">
      <w:pPr>
        <w:pStyle w:val="PargrafodaLista"/>
        <w:widowControl w:val="0"/>
        <w:numPr>
          <w:ilvl w:val="2"/>
          <w:numId w:val="10"/>
        </w:numPr>
        <w:tabs>
          <w:tab w:val="left" w:pos="567"/>
        </w:tabs>
        <w:autoSpaceDE w:val="0"/>
        <w:autoSpaceDN w:val="0"/>
        <w:spacing w:before="120" w:after="0" w:line="360" w:lineRule="auto"/>
        <w:ind w:left="0" w:right="6" w:firstLine="0"/>
        <w:contextualSpacing w:val="0"/>
        <w:jc w:val="both"/>
        <w:rPr>
          <w:rFonts w:cstheme="minorHAnsi"/>
        </w:rPr>
      </w:pPr>
      <w:r w:rsidRPr="004A6E1B">
        <w:rPr>
          <w:rFonts w:cstheme="minorHAnsi"/>
        </w:rPr>
        <w:t xml:space="preserve">Atrasar o cumprimento das cláusulas contratuais, levando à impossibilidade da conclusão do objeto, nos prazos estipulados; </w:t>
      </w:r>
    </w:p>
    <w:p w14:paraId="68236716" w14:textId="31369B66" w:rsidR="0058131F" w:rsidRDefault="0058131F" w:rsidP="00354DEC">
      <w:pPr>
        <w:pStyle w:val="PargrafodaLista"/>
        <w:widowControl w:val="0"/>
        <w:numPr>
          <w:ilvl w:val="2"/>
          <w:numId w:val="10"/>
        </w:numPr>
        <w:tabs>
          <w:tab w:val="left" w:pos="567"/>
        </w:tabs>
        <w:autoSpaceDE w:val="0"/>
        <w:autoSpaceDN w:val="0"/>
        <w:spacing w:before="120" w:after="0" w:line="360" w:lineRule="auto"/>
        <w:ind w:left="0" w:right="6" w:firstLine="0"/>
        <w:contextualSpacing w:val="0"/>
        <w:jc w:val="both"/>
        <w:rPr>
          <w:rFonts w:cstheme="minorHAnsi"/>
        </w:rPr>
      </w:pPr>
      <w:r>
        <w:t>A(s) empresa(s) que descumprir(em) as obrigações assumidas neste edital ficará impedida de contratar com a Fundação Estadual de Inovação em Saúde – iNOVA Capixaba, pelo período de 12 (doze) meses.</w:t>
      </w:r>
    </w:p>
    <w:p w14:paraId="6306CE6E" w14:textId="77777777" w:rsidR="00354DEC" w:rsidRDefault="00354DEC" w:rsidP="00354DEC">
      <w:pPr>
        <w:pStyle w:val="PargrafodaLista"/>
        <w:widowControl w:val="0"/>
        <w:numPr>
          <w:ilvl w:val="2"/>
          <w:numId w:val="10"/>
        </w:numPr>
        <w:tabs>
          <w:tab w:val="left" w:pos="567"/>
        </w:tabs>
        <w:autoSpaceDE w:val="0"/>
        <w:autoSpaceDN w:val="0"/>
        <w:spacing w:before="120" w:after="0" w:line="360" w:lineRule="auto"/>
        <w:ind w:left="0" w:right="6" w:firstLine="0"/>
        <w:contextualSpacing w:val="0"/>
        <w:jc w:val="both"/>
        <w:rPr>
          <w:rFonts w:cstheme="minorHAnsi"/>
        </w:rPr>
      </w:pPr>
      <w:r w:rsidRPr="004A6E1B">
        <w:rPr>
          <w:rFonts w:cstheme="minorHAnsi"/>
        </w:rPr>
        <w:t>Paralisar o cumprimento das cláusulas contratuais, sem justa causa e prévia comunicação à Administração</w:t>
      </w:r>
      <w:r>
        <w:rPr>
          <w:rFonts w:cstheme="minorHAnsi"/>
        </w:rPr>
        <w:t>.</w:t>
      </w:r>
    </w:p>
    <w:p w14:paraId="172A34CB" w14:textId="77777777" w:rsidR="00354DEC" w:rsidRPr="004A6E1B" w:rsidRDefault="00354DEC" w:rsidP="00354DEC">
      <w:pPr>
        <w:pStyle w:val="PargrafodaLista"/>
        <w:widowControl w:val="0"/>
        <w:numPr>
          <w:ilvl w:val="1"/>
          <w:numId w:val="10"/>
        </w:numPr>
        <w:tabs>
          <w:tab w:val="left" w:pos="567"/>
        </w:tabs>
        <w:autoSpaceDE w:val="0"/>
        <w:autoSpaceDN w:val="0"/>
        <w:spacing w:before="1" w:after="0" w:line="360" w:lineRule="auto"/>
        <w:ind w:left="0" w:right="3" w:firstLine="0"/>
        <w:contextualSpacing w:val="0"/>
        <w:jc w:val="both"/>
        <w:rPr>
          <w:rFonts w:cstheme="minorHAnsi"/>
        </w:rPr>
      </w:pPr>
      <w:r w:rsidRPr="004A6E1B">
        <w:rPr>
          <w:rFonts w:cstheme="minorHAnsi"/>
        </w:rPr>
        <w:t>Pela inexecução total ou parcial do objeto deste contrato, a Fundação pode aplicar à PATROCINADORA as seguintes</w:t>
      </w:r>
      <w:r w:rsidRPr="004A6E1B">
        <w:rPr>
          <w:rFonts w:cstheme="minorHAnsi"/>
          <w:spacing w:val="-5"/>
        </w:rPr>
        <w:t xml:space="preserve"> </w:t>
      </w:r>
      <w:r w:rsidRPr="004A6E1B">
        <w:rPr>
          <w:rFonts w:cstheme="minorHAnsi"/>
        </w:rPr>
        <w:t>sanções:</w:t>
      </w:r>
    </w:p>
    <w:p w14:paraId="493819A0" w14:textId="77777777" w:rsidR="00354DEC" w:rsidRPr="00B27A13" w:rsidRDefault="00354DEC" w:rsidP="00354DEC">
      <w:pPr>
        <w:pStyle w:val="PargrafodaLista"/>
        <w:widowControl w:val="0"/>
        <w:numPr>
          <w:ilvl w:val="2"/>
          <w:numId w:val="10"/>
        </w:numPr>
        <w:tabs>
          <w:tab w:val="left" w:pos="645"/>
        </w:tabs>
        <w:autoSpaceDE w:val="0"/>
        <w:autoSpaceDN w:val="0"/>
        <w:spacing w:before="155" w:after="0" w:line="360" w:lineRule="auto"/>
        <w:ind w:left="0" w:right="3" w:firstLine="0"/>
        <w:contextualSpacing w:val="0"/>
        <w:jc w:val="both"/>
        <w:rPr>
          <w:rFonts w:cstheme="minorHAnsi"/>
        </w:rPr>
      </w:pPr>
      <w:r w:rsidRPr="00B27A13">
        <w:rPr>
          <w:rFonts w:cstheme="minorHAnsi"/>
        </w:rPr>
        <w:t>Advertência</w:t>
      </w:r>
      <w:r w:rsidRPr="00B27A13">
        <w:rPr>
          <w:rFonts w:cstheme="minorHAnsi"/>
          <w:spacing w:val="-11"/>
        </w:rPr>
        <w:t xml:space="preserve"> </w:t>
      </w:r>
      <w:r w:rsidRPr="00B27A13">
        <w:rPr>
          <w:rFonts w:cstheme="minorHAnsi"/>
        </w:rPr>
        <w:t>por</w:t>
      </w:r>
      <w:r w:rsidRPr="00B27A13">
        <w:rPr>
          <w:rFonts w:cstheme="minorHAnsi"/>
          <w:spacing w:val="-9"/>
        </w:rPr>
        <w:t xml:space="preserve"> </w:t>
      </w:r>
      <w:r w:rsidRPr="00B27A13">
        <w:rPr>
          <w:rFonts w:cstheme="minorHAnsi"/>
        </w:rPr>
        <w:t>escrito,</w:t>
      </w:r>
      <w:r w:rsidRPr="00B27A13">
        <w:rPr>
          <w:rFonts w:cstheme="minorHAnsi"/>
          <w:spacing w:val="-12"/>
        </w:rPr>
        <w:t xml:space="preserve"> </w:t>
      </w:r>
      <w:r w:rsidRPr="00B27A13">
        <w:rPr>
          <w:rFonts w:cstheme="minorHAnsi"/>
        </w:rPr>
        <w:t>quando</w:t>
      </w:r>
      <w:r w:rsidRPr="00B27A13">
        <w:rPr>
          <w:rFonts w:cstheme="minorHAnsi"/>
          <w:spacing w:val="-14"/>
        </w:rPr>
        <w:t xml:space="preserve"> </w:t>
      </w:r>
      <w:r w:rsidRPr="00B27A13">
        <w:rPr>
          <w:rFonts w:cstheme="minorHAnsi"/>
        </w:rPr>
        <w:t>do</w:t>
      </w:r>
      <w:r w:rsidRPr="00B27A13">
        <w:rPr>
          <w:rFonts w:cstheme="minorHAnsi"/>
          <w:spacing w:val="-11"/>
        </w:rPr>
        <w:t xml:space="preserve"> </w:t>
      </w:r>
      <w:r w:rsidRPr="00B27A13">
        <w:rPr>
          <w:rFonts w:cstheme="minorHAnsi"/>
        </w:rPr>
        <w:t>não</w:t>
      </w:r>
      <w:r w:rsidRPr="00B27A13">
        <w:rPr>
          <w:rFonts w:cstheme="minorHAnsi"/>
          <w:spacing w:val="-13"/>
        </w:rPr>
        <w:t xml:space="preserve"> </w:t>
      </w:r>
      <w:r w:rsidRPr="00B27A13">
        <w:rPr>
          <w:rFonts w:cstheme="minorHAnsi"/>
        </w:rPr>
        <w:t>cumprimento</w:t>
      </w:r>
      <w:r w:rsidRPr="00B27A13">
        <w:rPr>
          <w:rFonts w:cstheme="minorHAnsi"/>
          <w:spacing w:val="-12"/>
        </w:rPr>
        <w:t xml:space="preserve"> </w:t>
      </w:r>
      <w:r w:rsidRPr="00B27A13">
        <w:rPr>
          <w:rFonts w:cstheme="minorHAnsi"/>
        </w:rPr>
        <w:t>de</w:t>
      </w:r>
      <w:r w:rsidRPr="00B27A13">
        <w:rPr>
          <w:rFonts w:cstheme="minorHAnsi"/>
          <w:spacing w:val="-12"/>
        </w:rPr>
        <w:t xml:space="preserve"> </w:t>
      </w:r>
      <w:r w:rsidRPr="00B27A13">
        <w:rPr>
          <w:rFonts w:cstheme="minorHAnsi"/>
        </w:rPr>
        <w:t>quaisquer</w:t>
      </w:r>
      <w:r w:rsidRPr="00B27A13">
        <w:rPr>
          <w:rFonts w:cstheme="minorHAnsi"/>
          <w:spacing w:val="-9"/>
        </w:rPr>
        <w:t xml:space="preserve"> </w:t>
      </w:r>
      <w:r w:rsidRPr="00B27A13">
        <w:rPr>
          <w:rFonts w:cstheme="minorHAnsi"/>
        </w:rPr>
        <w:t>das</w:t>
      </w:r>
      <w:r w:rsidRPr="00B27A13">
        <w:rPr>
          <w:rFonts w:cstheme="minorHAnsi"/>
          <w:spacing w:val="-10"/>
        </w:rPr>
        <w:t xml:space="preserve"> </w:t>
      </w:r>
      <w:r w:rsidRPr="00B27A13">
        <w:rPr>
          <w:rFonts w:cstheme="minorHAnsi"/>
        </w:rPr>
        <w:t>obrigações contratuais consideradas faltas leves, assim entendidas aquelas que não acarretam prejuízos significativos para o serviço</w:t>
      </w:r>
      <w:r w:rsidRPr="00B27A13">
        <w:rPr>
          <w:rFonts w:cstheme="minorHAnsi"/>
          <w:spacing w:val="-5"/>
        </w:rPr>
        <w:t xml:space="preserve"> </w:t>
      </w:r>
      <w:r>
        <w:rPr>
          <w:rFonts w:cstheme="minorHAnsi"/>
        </w:rPr>
        <w:t>contratado.</w:t>
      </w:r>
    </w:p>
    <w:p w14:paraId="083BECB7" w14:textId="77777777" w:rsidR="00354DEC" w:rsidRPr="00B27A13" w:rsidRDefault="00354DEC" w:rsidP="00354DEC">
      <w:pPr>
        <w:pStyle w:val="Ttulo1"/>
        <w:spacing w:before="163" w:line="360" w:lineRule="auto"/>
        <w:ind w:right="3"/>
        <w:rPr>
          <w:rFonts w:asciiTheme="minorHAnsi" w:hAnsiTheme="minorHAnsi" w:cstheme="minorHAnsi"/>
          <w:b w:val="0"/>
        </w:rPr>
      </w:pPr>
      <w:r w:rsidRPr="00B27A13">
        <w:rPr>
          <w:rFonts w:asciiTheme="minorHAnsi" w:hAnsiTheme="minorHAnsi" w:cstheme="minorHAnsi"/>
          <w:sz w:val="22"/>
          <w:szCs w:val="22"/>
        </w:rPr>
        <w:t>CLÁUSULA NONA: DA RESCISÃO</w:t>
      </w:r>
    </w:p>
    <w:p w14:paraId="67D7A1F6" w14:textId="77777777" w:rsidR="00A62A1A" w:rsidRDefault="00354DEC" w:rsidP="00354DEC">
      <w:pPr>
        <w:pStyle w:val="Corpodetexto"/>
        <w:spacing w:before="1" w:line="360" w:lineRule="auto"/>
        <w:ind w:right="3"/>
        <w:rPr>
          <w:rFonts w:asciiTheme="minorHAnsi" w:hAnsiTheme="minorHAnsi" w:cstheme="minorHAnsi"/>
        </w:rPr>
      </w:pPr>
      <w:r w:rsidRPr="00B27A13">
        <w:rPr>
          <w:rFonts w:asciiTheme="minorHAnsi" w:hAnsiTheme="minorHAnsi" w:cstheme="minorHAnsi"/>
          <w:b/>
        </w:rPr>
        <w:t xml:space="preserve">9.1 </w:t>
      </w:r>
      <w:r w:rsidR="00A62A1A">
        <w:rPr>
          <w:rFonts w:asciiTheme="minorHAnsi" w:hAnsiTheme="minorHAnsi" w:cstheme="minorHAnsi"/>
        </w:rPr>
        <w:t>A rescisão do contrato poderá ocorrer nas hipóteses e condições previstas nos arts. 78 e 79 da Lei nº 8.666/93.</w:t>
      </w:r>
    </w:p>
    <w:p w14:paraId="01C5D1AD" w14:textId="0793AEDE" w:rsidR="00354DEC" w:rsidRPr="00B27A13" w:rsidRDefault="00354DEC" w:rsidP="00354DEC">
      <w:pPr>
        <w:pStyle w:val="Ttulo1"/>
        <w:spacing w:line="360" w:lineRule="auto"/>
        <w:ind w:right="3"/>
        <w:rPr>
          <w:rFonts w:asciiTheme="minorHAnsi" w:hAnsiTheme="minorHAnsi" w:cstheme="minorHAnsi"/>
          <w:sz w:val="22"/>
          <w:szCs w:val="22"/>
        </w:rPr>
      </w:pPr>
      <w:r w:rsidRPr="00B27A13">
        <w:rPr>
          <w:rFonts w:asciiTheme="minorHAnsi" w:hAnsiTheme="minorHAnsi" w:cstheme="minorHAnsi"/>
          <w:sz w:val="22"/>
          <w:szCs w:val="22"/>
        </w:rPr>
        <w:t>CLÁUSULA DÉCIMA: DA EXCLUSÃO DA RESPONSABILIDADE</w:t>
      </w:r>
    </w:p>
    <w:p w14:paraId="1D0980E3" w14:textId="17C80CC7" w:rsidR="00354DEC" w:rsidRDefault="00354DEC" w:rsidP="00354DEC">
      <w:pPr>
        <w:pStyle w:val="Corpodetexto"/>
        <w:spacing w:line="360" w:lineRule="auto"/>
        <w:ind w:right="3"/>
        <w:jc w:val="both"/>
        <w:rPr>
          <w:rFonts w:asciiTheme="minorHAnsi" w:hAnsiTheme="minorHAnsi" w:cstheme="minorHAnsi"/>
        </w:rPr>
      </w:pPr>
      <w:r w:rsidRPr="00B27A13">
        <w:rPr>
          <w:rFonts w:asciiTheme="minorHAnsi" w:hAnsiTheme="minorHAnsi" w:cstheme="minorHAnsi"/>
          <w:b/>
        </w:rPr>
        <w:t>1</w:t>
      </w:r>
      <w:r w:rsidR="00E74E93">
        <w:rPr>
          <w:rFonts w:asciiTheme="minorHAnsi" w:hAnsiTheme="minorHAnsi" w:cstheme="minorHAnsi"/>
          <w:b/>
        </w:rPr>
        <w:t>0</w:t>
      </w:r>
      <w:r w:rsidRPr="00B27A13">
        <w:rPr>
          <w:rFonts w:asciiTheme="minorHAnsi" w:hAnsiTheme="minorHAnsi" w:cstheme="minorHAnsi"/>
          <w:b/>
        </w:rPr>
        <w:t>.1</w:t>
      </w:r>
      <w:r w:rsidRPr="00B27A13">
        <w:rPr>
          <w:rFonts w:asciiTheme="minorHAnsi" w:hAnsiTheme="minorHAnsi" w:cstheme="minorHAnsi"/>
          <w:b/>
          <w:spacing w:val="-16"/>
        </w:rPr>
        <w:t xml:space="preserve"> </w:t>
      </w:r>
      <w:r w:rsidRPr="00B27A13">
        <w:rPr>
          <w:rFonts w:asciiTheme="minorHAnsi" w:hAnsiTheme="minorHAnsi" w:cstheme="minorHAnsi"/>
        </w:rPr>
        <w:t>Fica</w:t>
      </w:r>
      <w:r w:rsidRPr="00B27A13">
        <w:rPr>
          <w:rFonts w:asciiTheme="minorHAnsi" w:hAnsiTheme="minorHAnsi" w:cstheme="minorHAnsi"/>
          <w:spacing w:val="-12"/>
        </w:rPr>
        <w:t xml:space="preserve"> </w:t>
      </w:r>
      <w:r w:rsidRPr="00B27A13">
        <w:rPr>
          <w:rFonts w:asciiTheme="minorHAnsi" w:hAnsiTheme="minorHAnsi" w:cstheme="minorHAnsi"/>
        </w:rPr>
        <w:t>estabelecido</w:t>
      </w:r>
      <w:r w:rsidRPr="00B27A13">
        <w:rPr>
          <w:rFonts w:asciiTheme="minorHAnsi" w:hAnsiTheme="minorHAnsi" w:cstheme="minorHAnsi"/>
          <w:spacing w:val="-14"/>
        </w:rPr>
        <w:t xml:space="preserve"> </w:t>
      </w:r>
      <w:r w:rsidRPr="00B27A13">
        <w:rPr>
          <w:rFonts w:asciiTheme="minorHAnsi" w:hAnsiTheme="minorHAnsi" w:cstheme="minorHAnsi"/>
        </w:rPr>
        <w:t>que</w:t>
      </w:r>
      <w:r w:rsidRPr="00B27A13">
        <w:rPr>
          <w:rFonts w:asciiTheme="minorHAnsi" w:hAnsiTheme="minorHAnsi" w:cstheme="minorHAnsi"/>
          <w:spacing w:val="-13"/>
        </w:rPr>
        <w:t xml:space="preserve"> </w:t>
      </w:r>
      <w:r w:rsidRPr="00B27A13">
        <w:rPr>
          <w:rFonts w:asciiTheme="minorHAnsi" w:hAnsiTheme="minorHAnsi" w:cstheme="minorHAnsi"/>
        </w:rPr>
        <w:t>a</w:t>
      </w:r>
      <w:r w:rsidRPr="00B27A13">
        <w:rPr>
          <w:rFonts w:asciiTheme="minorHAnsi" w:hAnsiTheme="minorHAnsi" w:cstheme="minorHAnsi"/>
          <w:spacing w:val="-16"/>
        </w:rPr>
        <w:t xml:space="preserve"> </w:t>
      </w:r>
      <w:r w:rsidRPr="00B27A13">
        <w:rPr>
          <w:rFonts w:asciiTheme="minorHAnsi" w:hAnsiTheme="minorHAnsi" w:cstheme="minorHAnsi"/>
        </w:rPr>
        <w:t>PATROCINADA</w:t>
      </w:r>
      <w:r w:rsidRPr="00B27A13">
        <w:rPr>
          <w:rFonts w:asciiTheme="minorHAnsi" w:hAnsiTheme="minorHAnsi" w:cstheme="minorHAnsi"/>
          <w:spacing w:val="-16"/>
        </w:rPr>
        <w:t xml:space="preserve"> </w:t>
      </w:r>
      <w:r w:rsidRPr="00B27A13">
        <w:rPr>
          <w:rFonts w:asciiTheme="minorHAnsi" w:hAnsiTheme="minorHAnsi" w:cstheme="minorHAnsi"/>
        </w:rPr>
        <w:t>não</w:t>
      </w:r>
      <w:r w:rsidRPr="00B27A13">
        <w:rPr>
          <w:rFonts w:asciiTheme="minorHAnsi" w:hAnsiTheme="minorHAnsi" w:cstheme="minorHAnsi"/>
          <w:spacing w:val="-13"/>
        </w:rPr>
        <w:t xml:space="preserve"> </w:t>
      </w:r>
      <w:r w:rsidRPr="00B27A13">
        <w:rPr>
          <w:rFonts w:asciiTheme="minorHAnsi" w:hAnsiTheme="minorHAnsi" w:cstheme="minorHAnsi"/>
        </w:rPr>
        <w:t>responderá</w:t>
      </w:r>
      <w:r w:rsidRPr="00B27A13">
        <w:rPr>
          <w:rFonts w:asciiTheme="minorHAnsi" w:hAnsiTheme="minorHAnsi" w:cstheme="minorHAnsi"/>
          <w:spacing w:val="-14"/>
        </w:rPr>
        <w:t xml:space="preserve"> </w:t>
      </w:r>
      <w:r w:rsidRPr="00B27A13">
        <w:rPr>
          <w:rFonts w:asciiTheme="minorHAnsi" w:hAnsiTheme="minorHAnsi" w:cstheme="minorHAnsi"/>
        </w:rPr>
        <w:t>por</w:t>
      </w:r>
      <w:r w:rsidRPr="00B27A13">
        <w:rPr>
          <w:rFonts w:asciiTheme="minorHAnsi" w:hAnsiTheme="minorHAnsi" w:cstheme="minorHAnsi"/>
          <w:spacing w:val="-14"/>
        </w:rPr>
        <w:t xml:space="preserve"> </w:t>
      </w:r>
      <w:r w:rsidRPr="00B27A13">
        <w:rPr>
          <w:rFonts w:asciiTheme="minorHAnsi" w:hAnsiTheme="minorHAnsi" w:cstheme="minorHAnsi"/>
        </w:rPr>
        <w:t>danos</w:t>
      </w:r>
      <w:r w:rsidRPr="00B27A13">
        <w:rPr>
          <w:rFonts w:asciiTheme="minorHAnsi" w:hAnsiTheme="minorHAnsi" w:cstheme="minorHAnsi"/>
          <w:spacing w:val="-18"/>
        </w:rPr>
        <w:t xml:space="preserve"> </w:t>
      </w:r>
      <w:r w:rsidRPr="00B27A13">
        <w:rPr>
          <w:rFonts w:asciiTheme="minorHAnsi" w:hAnsiTheme="minorHAnsi" w:cstheme="minorHAnsi"/>
        </w:rPr>
        <w:t>ou</w:t>
      </w:r>
      <w:r w:rsidRPr="00B27A13">
        <w:rPr>
          <w:rFonts w:asciiTheme="minorHAnsi" w:hAnsiTheme="minorHAnsi" w:cstheme="minorHAnsi"/>
          <w:spacing w:val="-13"/>
        </w:rPr>
        <w:t xml:space="preserve"> </w:t>
      </w:r>
      <w:r w:rsidRPr="00B27A13">
        <w:rPr>
          <w:rFonts w:asciiTheme="minorHAnsi" w:hAnsiTheme="minorHAnsi" w:cstheme="minorHAnsi"/>
        </w:rPr>
        <w:t xml:space="preserve">indenização de </w:t>
      </w:r>
      <w:r w:rsidRPr="00B27A13">
        <w:rPr>
          <w:rFonts w:asciiTheme="minorHAnsi" w:hAnsiTheme="minorHAnsi" w:cstheme="minorHAnsi"/>
        </w:rPr>
        <w:lastRenderedPageBreak/>
        <w:t>qualquer natureza que eventualmente possa resultar de atos praticados pela PATROCINADORA ou seus prepostos, subordinados, mandatários e</w:t>
      </w:r>
      <w:r w:rsidRPr="00B27A13">
        <w:rPr>
          <w:rFonts w:asciiTheme="minorHAnsi" w:hAnsiTheme="minorHAnsi" w:cstheme="minorHAnsi"/>
          <w:spacing w:val="-10"/>
        </w:rPr>
        <w:t xml:space="preserve"> </w:t>
      </w:r>
      <w:r w:rsidRPr="00B27A13">
        <w:rPr>
          <w:rFonts w:asciiTheme="minorHAnsi" w:hAnsiTheme="minorHAnsi" w:cstheme="minorHAnsi"/>
        </w:rPr>
        <w:t>empregados.</w:t>
      </w:r>
    </w:p>
    <w:p w14:paraId="10A2504C" w14:textId="3E55D98F" w:rsidR="00354DEC" w:rsidRPr="00B27A13" w:rsidRDefault="00354DEC" w:rsidP="00354DEC">
      <w:pPr>
        <w:pStyle w:val="Ttulo1"/>
        <w:tabs>
          <w:tab w:val="left" w:pos="1591"/>
          <w:tab w:val="left" w:pos="2735"/>
          <w:tab w:val="left" w:pos="4186"/>
          <w:tab w:val="left" w:pos="4779"/>
          <w:tab w:val="left" w:pos="6084"/>
          <w:tab w:val="left" w:pos="6667"/>
          <w:tab w:val="left" w:pos="8459"/>
        </w:tabs>
        <w:spacing w:before="160" w:line="360" w:lineRule="auto"/>
        <w:ind w:right="3"/>
        <w:rPr>
          <w:rFonts w:asciiTheme="minorHAnsi" w:hAnsiTheme="minorHAnsi" w:cstheme="minorHAnsi"/>
          <w:sz w:val="22"/>
          <w:szCs w:val="22"/>
        </w:rPr>
      </w:pPr>
      <w:r>
        <w:rPr>
          <w:rFonts w:asciiTheme="minorHAnsi" w:hAnsiTheme="minorHAnsi" w:cstheme="minorHAnsi"/>
          <w:sz w:val="22"/>
          <w:szCs w:val="22"/>
        </w:rPr>
        <w:t xml:space="preserve">CLÁUSULA DÉCIMA </w:t>
      </w:r>
      <w:r w:rsidR="00E74E93">
        <w:rPr>
          <w:rFonts w:asciiTheme="minorHAnsi" w:hAnsiTheme="minorHAnsi" w:cstheme="minorHAnsi"/>
          <w:sz w:val="22"/>
          <w:szCs w:val="22"/>
        </w:rPr>
        <w:t>PRIMEIRA</w:t>
      </w:r>
      <w:r>
        <w:rPr>
          <w:rFonts w:asciiTheme="minorHAnsi" w:hAnsiTheme="minorHAnsi" w:cstheme="minorHAnsi"/>
          <w:sz w:val="22"/>
          <w:szCs w:val="22"/>
        </w:rPr>
        <w:t xml:space="preserve">: DA POLÍTICA DE </w:t>
      </w:r>
      <w:r w:rsidRPr="00B27A13">
        <w:rPr>
          <w:rFonts w:asciiTheme="minorHAnsi" w:hAnsiTheme="minorHAnsi" w:cstheme="minorHAnsi"/>
          <w:sz w:val="22"/>
          <w:szCs w:val="22"/>
        </w:rPr>
        <w:t>INTEGRIDAD</w:t>
      </w:r>
      <w:r w:rsidRPr="00B27A13">
        <w:rPr>
          <w:rFonts w:asciiTheme="minorHAnsi" w:hAnsiTheme="minorHAnsi" w:cstheme="minorHAnsi"/>
          <w:spacing w:val="-17"/>
          <w:sz w:val="22"/>
          <w:szCs w:val="22"/>
        </w:rPr>
        <w:t>E</w:t>
      </w:r>
      <w:r>
        <w:rPr>
          <w:rFonts w:asciiTheme="minorHAnsi" w:hAnsiTheme="minorHAnsi" w:cstheme="minorHAnsi"/>
          <w:spacing w:val="-17"/>
          <w:sz w:val="22"/>
          <w:szCs w:val="22"/>
        </w:rPr>
        <w:t xml:space="preserve"> E</w:t>
      </w:r>
      <w:r w:rsidRPr="00B27A13">
        <w:rPr>
          <w:rFonts w:asciiTheme="minorHAnsi" w:hAnsiTheme="minorHAnsi" w:cstheme="minorHAnsi"/>
          <w:spacing w:val="-17"/>
          <w:sz w:val="22"/>
          <w:szCs w:val="22"/>
        </w:rPr>
        <w:t xml:space="preserve"> </w:t>
      </w:r>
      <w:r w:rsidRPr="00B27A13">
        <w:rPr>
          <w:rFonts w:asciiTheme="minorHAnsi" w:hAnsiTheme="minorHAnsi" w:cstheme="minorHAnsi"/>
          <w:sz w:val="22"/>
          <w:szCs w:val="22"/>
        </w:rPr>
        <w:t>ANTICORRUPÇÃO</w:t>
      </w:r>
    </w:p>
    <w:p w14:paraId="3DEF3732" w14:textId="4FF0D533" w:rsidR="00354DEC" w:rsidRPr="00B27A13" w:rsidRDefault="00E74E93" w:rsidP="00E74E93">
      <w:pPr>
        <w:pStyle w:val="PargrafodaLista"/>
        <w:widowControl w:val="0"/>
        <w:tabs>
          <w:tab w:val="left" w:pos="567"/>
        </w:tabs>
        <w:autoSpaceDE w:val="0"/>
        <w:autoSpaceDN w:val="0"/>
        <w:spacing w:before="78" w:after="0" w:line="360" w:lineRule="auto"/>
        <w:ind w:left="0" w:right="3"/>
        <w:contextualSpacing w:val="0"/>
        <w:jc w:val="both"/>
        <w:rPr>
          <w:rFonts w:cstheme="minorHAnsi"/>
        </w:rPr>
      </w:pPr>
      <w:r w:rsidRPr="00B27A13">
        <w:rPr>
          <w:rFonts w:cstheme="minorHAnsi"/>
          <w:b/>
        </w:rPr>
        <w:t>1</w:t>
      </w:r>
      <w:r>
        <w:rPr>
          <w:rFonts w:cstheme="minorHAnsi"/>
          <w:b/>
        </w:rPr>
        <w:t>1</w:t>
      </w:r>
      <w:r w:rsidRPr="00B27A13">
        <w:rPr>
          <w:rFonts w:cstheme="minorHAnsi"/>
          <w:b/>
        </w:rPr>
        <w:t>.1</w:t>
      </w:r>
      <w:r w:rsidRPr="00B27A13">
        <w:rPr>
          <w:rFonts w:cstheme="minorHAnsi"/>
          <w:b/>
          <w:spacing w:val="-16"/>
        </w:rPr>
        <w:t xml:space="preserve"> </w:t>
      </w:r>
      <w:r w:rsidR="00354DEC" w:rsidRPr="00B27A13">
        <w:rPr>
          <w:rFonts w:cstheme="minorHAnsi"/>
        </w:rPr>
        <w:t xml:space="preserve">A PATROCINADORA compromete-se a </w:t>
      </w:r>
      <w:r w:rsidR="00354DEC" w:rsidRPr="00354DEC">
        <w:rPr>
          <w:rFonts w:cstheme="minorHAnsi"/>
        </w:rPr>
        <w:t>preencher “Questionário de Integridade”</w:t>
      </w:r>
      <w:r w:rsidR="00354DEC">
        <w:rPr>
          <w:rFonts w:cstheme="minorHAnsi"/>
        </w:rPr>
        <w:t xml:space="preserve">, disponível no link </w:t>
      </w:r>
      <w:r w:rsidR="004C2CDC">
        <w:rPr>
          <w:rFonts w:cstheme="minorHAnsi"/>
        </w:rPr>
        <w:t>(</w:t>
      </w:r>
      <w:hyperlink r:id="rId15" w:history="1">
        <w:r w:rsidR="004C2CDC" w:rsidRPr="00A53C3B">
          <w:rPr>
            <w:rStyle w:val="Hyperlink"/>
            <w:rFonts w:cstheme="minorHAnsi"/>
            <w:b/>
          </w:rPr>
          <w:t>https://forms.gle/ooG7j9KftuDXLso8A</w:t>
        </w:r>
      </w:hyperlink>
      <w:r w:rsidR="004C2CDC">
        <w:rPr>
          <w:rFonts w:cstheme="minorHAnsi"/>
          <w:b/>
        </w:rPr>
        <w:t>)</w:t>
      </w:r>
      <w:r w:rsidR="00354DEC" w:rsidRPr="00B27A13">
        <w:rPr>
          <w:rFonts w:cstheme="minorHAnsi"/>
        </w:rPr>
        <w:t>, em que atestará sua idoneidade, bem como se tem instrumentos internos que respeitam os ditames da legislação</w:t>
      </w:r>
      <w:r w:rsidR="00354DEC" w:rsidRPr="00B27A13">
        <w:rPr>
          <w:rFonts w:cstheme="minorHAnsi"/>
          <w:spacing w:val="-11"/>
        </w:rPr>
        <w:t xml:space="preserve"> </w:t>
      </w:r>
      <w:r w:rsidR="00354DEC" w:rsidRPr="00B27A13">
        <w:rPr>
          <w:rFonts w:cstheme="minorHAnsi"/>
        </w:rPr>
        <w:t>anticorrupção.</w:t>
      </w:r>
    </w:p>
    <w:p w14:paraId="1D254CDD" w14:textId="2778FC30" w:rsidR="00354DEC" w:rsidRPr="00B27A13" w:rsidRDefault="00E74E93" w:rsidP="00E74E93">
      <w:pPr>
        <w:pStyle w:val="PargrafodaLista"/>
        <w:widowControl w:val="0"/>
        <w:tabs>
          <w:tab w:val="left" w:pos="567"/>
        </w:tabs>
        <w:autoSpaceDE w:val="0"/>
        <w:autoSpaceDN w:val="0"/>
        <w:spacing w:before="152" w:after="0" w:line="360" w:lineRule="auto"/>
        <w:ind w:left="0" w:right="3"/>
        <w:contextualSpacing w:val="0"/>
        <w:jc w:val="both"/>
        <w:rPr>
          <w:rFonts w:cstheme="minorHAnsi"/>
        </w:rPr>
      </w:pPr>
      <w:r w:rsidRPr="00B27A13">
        <w:rPr>
          <w:rFonts w:cstheme="minorHAnsi"/>
          <w:b/>
        </w:rPr>
        <w:t>1</w:t>
      </w:r>
      <w:r>
        <w:rPr>
          <w:rFonts w:cstheme="minorHAnsi"/>
          <w:b/>
        </w:rPr>
        <w:t>1.2</w:t>
      </w:r>
      <w:r w:rsidRPr="00B27A13">
        <w:rPr>
          <w:rFonts w:cstheme="minorHAnsi"/>
          <w:b/>
          <w:spacing w:val="-16"/>
        </w:rPr>
        <w:t xml:space="preserve"> </w:t>
      </w:r>
      <w:r w:rsidR="00354DEC" w:rsidRPr="00B27A13">
        <w:rPr>
          <w:rFonts w:cstheme="minorHAnsi"/>
        </w:rPr>
        <w:t>A PATROCINADORA concorda que será responsável perante a PATROCINADA por</w:t>
      </w:r>
      <w:r w:rsidR="00354DEC" w:rsidRPr="00B27A13">
        <w:rPr>
          <w:rFonts w:cstheme="minorHAnsi"/>
          <w:spacing w:val="-9"/>
        </w:rPr>
        <w:t xml:space="preserve"> </w:t>
      </w:r>
      <w:r w:rsidR="00354DEC" w:rsidRPr="00B27A13">
        <w:rPr>
          <w:rFonts w:cstheme="minorHAnsi"/>
        </w:rPr>
        <w:t>qualquer</w:t>
      </w:r>
      <w:r w:rsidR="00354DEC" w:rsidRPr="00B27A13">
        <w:rPr>
          <w:rFonts w:cstheme="minorHAnsi"/>
          <w:spacing w:val="-9"/>
        </w:rPr>
        <w:t xml:space="preserve"> </w:t>
      </w:r>
      <w:r w:rsidR="00354DEC" w:rsidRPr="00B27A13">
        <w:rPr>
          <w:rFonts w:cstheme="minorHAnsi"/>
        </w:rPr>
        <w:t>violação</w:t>
      </w:r>
      <w:r w:rsidR="00354DEC" w:rsidRPr="00B27A13">
        <w:rPr>
          <w:rFonts w:cstheme="minorHAnsi"/>
          <w:spacing w:val="-10"/>
        </w:rPr>
        <w:t xml:space="preserve"> </w:t>
      </w:r>
      <w:r w:rsidR="00354DEC" w:rsidRPr="00B27A13">
        <w:rPr>
          <w:rFonts w:cstheme="minorHAnsi"/>
        </w:rPr>
        <w:t>à</w:t>
      </w:r>
      <w:r w:rsidR="00354DEC" w:rsidRPr="00B27A13">
        <w:rPr>
          <w:rFonts w:cstheme="minorHAnsi"/>
          <w:spacing w:val="-10"/>
        </w:rPr>
        <w:t xml:space="preserve"> </w:t>
      </w:r>
      <w:r w:rsidR="00354DEC" w:rsidRPr="00B27A13">
        <w:rPr>
          <w:rFonts w:cstheme="minorHAnsi"/>
        </w:rPr>
        <w:t>legislação</w:t>
      </w:r>
      <w:r w:rsidR="00354DEC" w:rsidRPr="00B27A13">
        <w:rPr>
          <w:rFonts w:cstheme="minorHAnsi"/>
          <w:spacing w:val="-10"/>
        </w:rPr>
        <w:t xml:space="preserve"> </w:t>
      </w:r>
      <w:r w:rsidR="00354DEC" w:rsidRPr="00B27A13">
        <w:rPr>
          <w:rFonts w:cstheme="minorHAnsi"/>
        </w:rPr>
        <w:t>anticorrupção</w:t>
      </w:r>
      <w:r w:rsidR="00354DEC" w:rsidRPr="00B27A13">
        <w:rPr>
          <w:rFonts w:cstheme="minorHAnsi"/>
          <w:spacing w:val="-15"/>
        </w:rPr>
        <w:t xml:space="preserve"> </w:t>
      </w:r>
      <w:r w:rsidR="00354DEC" w:rsidRPr="00B27A13">
        <w:rPr>
          <w:rFonts w:cstheme="minorHAnsi"/>
        </w:rPr>
        <w:t>aplicável</w:t>
      </w:r>
      <w:r w:rsidR="00354DEC" w:rsidRPr="00B27A13">
        <w:rPr>
          <w:rFonts w:cstheme="minorHAnsi"/>
          <w:spacing w:val="-11"/>
        </w:rPr>
        <w:t xml:space="preserve"> </w:t>
      </w:r>
      <w:r w:rsidR="00354DEC" w:rsidRPr="00B27A13">
        <w:rPr>
          <w:rFonts w:cstheme="minorHAnsi"/>
        </w:rPr>
        <w:t>que</w:t>
      </w:r>
      <w:r w:rsidR="00354DEC" w:rsidRPr="00B27A13">
        <w:rPr>
          <w:rFonts w:cstheme="minorHAnsi"/>
          <w:spacing w:val="-10"/>
        </w:rPr>
        <w:t xml:space="preserve"> </w:t>
      </w:r>
      <w:r w:rsidR="00354DEC" w:rsidRPr="00B27A13">
        <w:rPr>
          <w:rFonts w:cstheme="minorHAnsi"/>
        </w:rPr>
        <w:t>venha</w:t>
      </w:r>
      <w:r w:rsidR="00354DEC" w:rsidRPr="00B27A13">
        <w:rPr>
          <w:rFonts w:cstheme="minorHAnsi"/>
          <w:spacing w:val="-11"/>
        </w:rPr>
        <w:t xml:space="preserve"> </w:t>
      </w:r>
      <w:r w:rsidR="00354DEC" w:rsidRPr="00B27A13">
        <w:rPr>
          <w:rFonts w:cstheme="minorHAnsi"/>
        </w:rPr>
        <w:t>a</w:t>
      </w:r>
      <w:r w:rsidR="00354DEC" w:rsidRPr="00B27A13">
        <w:rPr>
          <w:rFonts w:cstheme="minorHAnsi"/>
          <w:spacing w:val="-9"/>
        </w:rPr>
        <w:t xml:space="preserve"> </w:t>
      </w:r>
      <w:r w:rsidR="00354DEC" w:rsidRPr="00B27A13">
        <w:rPr>
          <w:rFonts w:cstheme="minorHAnsi"/>
        </w:rPr>
        <w:t>ser</w:t>
      </w:r>
      <w:r w:rsidR="00354DEC" w:rsidRPr="00B27A13">
        <w:rPr>
          <w:rFonts w:cstheme="minorHAnsi"/>
          <w:spacing w:val="-9"/>
        </w:rPr>
        <w:t xml:space="preserve"> </w:t>
      </w:r>
      <w:r w:rsidR="00354DEC" w:rsidRPr="00B27A13">
        <w:rPr>
          <w:rFonts w:cstheme="minorHAnsi"/>
        </w:rPr>
        <w:t>cometida</w:t>
      </w:r>
      <w:r w:rsidR="00354DEC" w:rsidRPr="00B27A13">
        <w:rPr>
          <w:rFonts w:cstheme="minorHAnsi"/>
          <w:spacing w:val="-10"/>
        </w:rPr>
        <w:t xml:space="preserve"> </w:t>
      </w:r>
      <w:r w:rsidR="00354DEC" w:rsidRPr="00B27A13">
        <w:rPr>
          <w:rFonts w:cstheme="minorHAnsi"/>
        </w:rPr>
        <w:t>por seus sócios, administradores, diretores, gerentes ou empregados com relação a atividades direta ou indiretamente relacionadas à</w:t>
      </w:r>
      <w:r w:rsidR="00354DEC" w:rsidRPr="00B27A13">
        <w:rPr>
          <w:rFonts w:cstheme="minorHAnsi"/>
          <w:spacing w:val="-8"/>
        </w:rPr>
        <w:t xml:space="preserve"> </w:t>
      </w:r>
      <w:r w:rsidR="00354DEC" w:rsidRPr="00B27A13">
        <w:rPr>
          <w:rFonts w:cstheme="minorHAnsi"/>
        </w:rPr>
        <w:t>PATROCINADA.</w:t>
      </w:r>
    </w:p>
    <w:p w14:paraId="3B0269A4" w14:textId="5ABF7BEA" w:rsidR="00354DEC" w:rsidRPr="00B27A13" w:rsidRDefault="00E74E93" w:rsidP="00E74E93">
      <w:pPr>
        <w:pStyle w:val="PargrafodaLista"/>
        <w:widowControl w:val="0"/>
        <w:tabs>
          <w:tab w:val="left" w:pos="633"/>
        </w:tabs>
        <w:autoSpaceDE w:val="0"/>
        <w:autoSpaceDN w:val="0"/>
        <w:spacing w:before="152" w:after="0" w:line="360" w:lineRule="auto"/>
        <w:ind w:left="0" w:right="3"/>
        <w:contextualSpacing w:val="0"/>
        <w:jc w:val="both"/>
        <w:rPr>
          <w:rFonts w:cstheme="minorHAnsi"/>
        </w:rPr>
      </w:pPr>
      <w:r w:rsidRPr="00B27A13">
        <w:rPr>
          <w:rFonts w:cstheme="minorHAnsi"/>
          <w:b/>
        </w:rPr>
        <w:t>1</w:t>
      </w:r>
      <w:r>
        <w:rPr>
          <w:rFonts w:cstheme="minorHAnsi"/>
          <w:b/>
        </w:rPr>
        <w:t>1.3</w:t>
      </w:r>
      <w:r w:rsidRPr="00B27A13">
        <w:rPr>
          <w:rFonts w:cstheme="minorHAnsi"/>
          <w:b/>
          <w:spacing w:val="-16"/>
        </w:rPr>
        <w:t xml:space="preserve"> </w:t>
      </w:r>
      <w:r w:rsidR="00354DEC" w:rsidRPr="00B27A13">
        <w:rPr>
          <w:rFonts w:cstheme="minorHAnsi"/>
        </w:rPr>
        <w:t>A PATROCINADORA se obriga, sob as penas previstas no CONTRATO e na legislação aplicável, a observar e cumprir rigorosamente todas as leis cabíveis, incluindo, mas não se limitando à legislação brasileira anticorrupção, a legislação brasileira</w:t>
      </w:r>
      <w:r w:rsidR="00354DEC" w:rsidRPr="00B27A13">
        <w:rPr>
          <w:rFonts w:cstheme="minorHAnsi"/>
          <w:spacing w:val="-9"/>
        </w:rPr>
        <w:t xml:space="preserve"> </w:t>
      </w:r>
      <w:r w:rsidR="00354DEC" w:rsidRPr="00B27A13">
        <w:rPr>
          <w:rFonts w:cstheme="minorHAnsi"/>
        </w:rPr>
        <w:t>contra</w:t>
      </w:r>
      <w:r w:rsidR="00354DEC" w:rsidRPr="00B27A13">
        <w:rPr>
          <w:rFonts w:cstheme="minorHAnsi"/>
          <w:spacing w:val="-9"/>
        </w:rPr>
        <w:t xml:space="preserve"> </w:t>
      </w:r>
      <w:r w:rsidR="00354DEC" w:rsidRPr="00B27A13">
        <w:rPr>
          <w:rFonts w:cstheme="minorHAnsi"/>
        </w:rPr>
        <w:t>a</w:t>
      </w:r>
      <w:r w:rsidR="00354DEC" w:rsidRPr="00B27A13">
        <w:rPr>
          <w:rFonts w:cstheme="minorHAnsi"/>
          <w:spacing w:val="-9"/>
        </w:rPr>
        <w:t xml:space="preserve"> </w:t>
      </w:r>
      <w:r w:rsidR="00354DEC" w:rsidRPr="00B27A13">
        <w:rPr>
          <w:rFonts w:cstheme="minorHAnsi"/>
        </w:rPr>
        <w:t>lavagem</w:t>
      </w:r>
      <w:r w:rsidR="00354DEC" w:rsidRPr="00B27A13">
        <w:rPr>
          <w:rFonts w:cstheme="minorHAnsi"/>
          <w:spacing w:val="-7"/>
        </w:rPr>
        <w:t xml:space="preserve"> </w:t>
      </w:r>
      <w:r w:rsidR="00354DEC" w:rsidRPr="00B27A13">
        <w:rPr>
          <w:rFonts w:cstheme="minorHAnsi"/>
        </w:rPr>
        <w:t>de</w:t>
      </w:r>
      <w:r w:rsidR="00354DEC" w:rsidRPr="00B27A13">
        <w:rPr>
          <w:rFonts w:cstheme="minorHAnsi"/>
          <w:spacing w:val="-9"/>
        </w:rPr>
        <w:t xml:space="preserve"> </w:t>
      </w:r>
      <w:r w:rsidR="00354DEC" w:rsidRPr="00B27A13">
        <w:rPr>
          <w:rFonts w:cstheme="minorHAnsi"/>
        </w:rPr>
        <w:t>dinheiro,</w:t>
      </w:r>
      <w:r w:rsidR="00354DEC" w:rsidRPr="00B27A13">
        <w:rPr>
          <w:rFonts w:cstheme="minorHAnsi"/>
          <w:spacing w:val="-8"/>
        </w:rPr>
        <w:t xml:space="preserve"> </w:t>
      </w:r>
      <w:r w:rsidR="00354DEC" w:rsidRPr="00B27A13">
        <w:rPr>
          <w:rFonts w:cstheme="minorHAnsi"/>
        </w:rPr>
        <w:t>assim</w:t>
      </w:r>
      <w:r w:rsidR="00354DEC" w:rsidRPr="00B27A13">
        <w:rPr>
          <w:rFonts w:cstheme="minorHAnsi"/>
          <w:spacing w:val="-8"/>
        </w:rPr>
        <w:t xml:space="preserve"> </w:t>
      </w:r>
      <w:r w:rsidR="00354DEC" w:rsidRPr="00B27A13">
        <w:rPr>
          <w:rFonts w:cstheme="minorHAnsi"/>
        </w:rPr>
        <w:t>como</w:t>
      </w:r>
      <w:r w:rsidR="00354DEC" w:rsidRPr="00B27A13">
        <w:rPr>
          <w:rFonts w:cstheme="minorHAnsi"/>
          <w:spacing w:val="-8"/>
        </w:rPr>
        <w:t xml:space="preserve"> </w:t>
      </w:r>
      <w:r w:rsidR="00354DEC" w:rsidRPr="00B27A13">
        <w:rPr>
          <w:rFonts w:cstheme="minorHAnsi"/>
        </w:rPr>
        <w:t>as</w:t>
      </w:r>
      <w:r w:rsidR="00354DEC" w:rsidRPr="00B27A13">
        <w:rPr>
          <w:rFonts w:cstheme="minorHAnsi"/>
          <w:spacing w:val="-9"/>
        </w:rPr>
        <w:t xml:space="preserve"> </w:t>
      </w:r>
      <w:r w:rsidR="00354DEC" w:rsidRPr="00B27A13">
        <w:rPr>
          <w:rFonts w:cstheme="minorHAnsi"/>
        </w:rPr>
        <w:t>normas</w:t>
      </w:r>
      <w:r w:rsidR="00354DEC" w:rsidRPr="00B27A13">
        <w:rPr>
          <w:rFonts w:cstheme="minorHAnsi"/>
          <w:spacing w:val="-9"/>
        </w:rPr>
        <w:t xml:space="preserve"> </w:t>
      </w:r>
      <w:r w:rsidR="00354DEC" w:rsidRPr="00B27A13">
        <w:rPr>
          <w:rFonts w:cstheme="minorHAnsi"/>
        </w:rPr>
        <w:t>e</w:t>
      </w:r>
      <w:r w:rsidR="00354DEC" w:rsidRPr="00B27A13">
        <w:rPr>
          <w:rFonts w:cstheme="minorHAnsi"/>
          <w:spacing w:val="-9"/>
        </w:rPr>
        <w:t xml:space="preserve"> </w:t>
      </w:r>
      <w:r w:rsidR="00354DEC" w:rsidRPr="00B27A13">
        <w:rPr>
          <w:rFonts w:cstheme="minorHAnsi"/>
        </w:rPr>
        <w:t>exigências</w:t>
      </w:r>
      <w:r w:rsidR="00354DEC" w:rsidRPr="00B27A13">
        <w:rPr>
          <w:rFonts w:cstheme="minorHAnsi"/>
          <w:spacing w:val="-8"/>
        </w:rPr>
        <w:t xml:space="preserve"> </w:t>
      </w:r>
      <w:r w:rsidR="00354DEC" w:rsidRPr="00B27A13">
        <w:rPr>
          <w:rFonts w:cstheme="minorHAnsi"/>
        </w:rPr>
        <w:t>constantes das políticas internas da</w:t>
      </w:r>
      <w:r w:rsidR="00354DEC" w:rsidRPr="00B27A13">
        <w:rPr>
          <w:rFonts w:cstheme="minorHAnsi"/>
          <w:spacing w:val="-4"/>
        </w:rPr>
        <w:t xml:space="preserve"> </w:t>
      </w:r>
      <w:r w:rsidR="00354DEC" w:rsidRPr="00B27A13">
        <w:rPr>
          <w:rFonts w:cstheme="minorHAnsi"/>
        </w:rPr>
        <w:t>PATROCINADA.</w:t>
      </w:r>
    </w:p>
    <w:p w14:paraId="669B8A9F" w14:textId="7802B427" w:rsidR="00354DEC" w:rsidRPr="00B27A13" w:rsidRDefault="00E74E93" w:rsidP="00E74E93">
      <w:pPr>
        <w:pStyle w:val="PargrafodaLista"/>
        <w:widowControl w:val="0"/>
        <w:tabs>
          <w:tab w:val="left" w:pos="590"/>
        </w:tabs>
        <w:autoSpaceDE w:val="0"/>
        <w:autoSpaceDN w:val="0"/>
        <w:spacing w:before="160" w:after="0" w:line="360" w:lineRule="auto"/>
        <w:ind w:left="0" w:right="3"/>
        <w:contextualSpacing w:val="0"/>
        <w:jc w:val="both"/>
        <w:rPr>
          <w:rFonts w:cstheme="minorHAnsi"/>
        </w:rPr>
      </w:pPr>
      <w:r w:rsidRPr="00B27A13">
        <w:rPr>
          <w:rFonts w:cstheme="minorHAnsi"/>
          <w:b/>
        </w:rPr>
        <w:t>1</w:t>
      </w:r>
      <w:r>
        <w:rPr>
          <w:rFonts w:cstheme="minorHAnsi"/>
          <w:b/>
        </w:rPr>
        <w:t>1.4</w:t>
      </w:r>
      <w:r w:rsidRPr="00B27A13">
        <w:rPr>
          <w:rFonts w:cstheme="minorHAnsi"/>
          <w:b/>
          <w:spacing w:val="-16"/>
        </w:rPr>
        <w:t xml:space="preserve"> </w:t>
      </w:r>
      <w:r w:rsidR="00354DEC" w:rsidRPr="00B27A13">
        <w:rPr>
          <w:rFonts w:cstheme="minorHAnsi"/>
        </w:rPr>
        <w:t>A</w:t>
      </w:r>
      <w:r w:rsidR="00354DEC" w:rsidRPr="00B27A13">
        <w:rPr>
          <w:rFonts w:cstheme="minorHAnsi"/>
          <w:spacing w:val="-9"/>
        </w:rPr>
        <w:t xml:space="preserve"> </w:t>
      </w:r>
      <w:r w:rsidR="00354DEC" w:rsidRPr="00B27A13">
        <w:rPr>
          <w:rFonts w:cstheme="minorHAnsi"/>
        </w:rPr>
        <w:t>PATROCINADORA</w:t>
      </w:r>
      <w:r w:rsidR="00354DEC" w:rsidRPr="00B27A13">
        <w:rPr>
          <w:rFonts w:cstheme="minorHAnsi"/>
          <w:spacing w:val="-6"/>
        </w:rPr>
        <w:t xml:space="preserve"> </w:t>
      </w:r>
      <w:r w:rsidR="00354DEC" w:rsidRPr="00B27A13">
        <w:rPr>
          <w:rFonts w:cstheme="minorHAnsi"/>
        </w:rPr>
        <w:t>declara</w:t>
      </w:r>
      <w:r w:rsidR="00354DEC" w:rsidRPr="00B27A13">
        <w:rPr>
          <w:rFonts w:cstheme="minorHAnsi"/>
          <w:spacing w:val="-5"/>
        </w:rPr>
        <w:t xml:space="preserve"> </w:t>
      </w:r>
      <w:r w:rsidR="00354DEC" w:rsidRPr="00B27A13">
        <w:rPr>
          <w:rFonts w:cstheme="minorHAnsi"/>
        </w:rPr>
        <w:t>e</w:t>
      </w:r>
      <w:r w:rsidR="00354DEC" w:rsidRPr="00B27A13">
        <w:rPr>
          <w:rFonts w:cstheme="minorHAnsi"/>
          <w:spacing w:val="-9"/>
        </w:rPr>
        <w:t xml:space="preserve"> </w:t>
      </w:r>
      <w:r w:rsidR="00354DEC" w:rsidRPr="00B27A13">
        <w:rPr>
          <w:rFonts w:cstheme="minorHAnsi"/>
        </w:rPr>
        <w:t>garante</w:t>
      </w:r>
      <w:r w:rsidR="00354DEC" w:rsidRPr="00B27A13">
        <w:rPr>
          <w:rFonts w:cstheme="minorHAnsi"/>
          <w:spacing w:val="-8"/>
        </w:rPr>
        <w:t xml:space="preserve"> </w:t>
      </w:r>
      <w:r w:rsidR="00354DEC" w:rsidRPr="00B27A13">
        <w:rPr>
          <w:rFonts w:cstheme="minorHAnsi"/>
        </w:rPr>
        <w:t>que</w:t>
      </w:r>
      <w:r w:rsidR="00354DEC" w:rsidRPr="00B27A13">
        <w:rPr>
          <w:rFonts w:cstheme="minorHAnsi"/>
          <w:spacing w:val="-6"/>
        </w:rPr>
        <w:t xml:space="preserve"> </w:t>
      </w:r>
      <w:r w:rsidR="00354DEC" w:rsidRPr="00B27A13">
        <w:rPr>
          <w:rFonts w:cstheme="minorHAnsi"/>
        </w:rPr>
        <w:t>não</w:t>
      </w:r>
      <w:r w:rsidR="00354DEC" w:rsidRPr="00B27A13">
        <w:rPr>
          <w:rFonts w:cstheme="minorHAnsi"/>
          <w:spacing w:val="-8"/>
        </w:rPr>
        <w:t xml:space="preserve"> </w:t>
      </w:r>
      <w:r w:rsidR="00354DEC" w:rsidRPr="00B27A13">
        <w:rPr>
          <w:rFonts w:cstheme="minorHAnsi"/>
        </w:rPr>
        <w:t>está</w:t>
      </w:r>
      <w:r w:rsidR="00354DEC" w:rsidRPr="00B27A13">
        <w:rPr>
          <w:rFonts w:cstheme="minorHAnsi"/>
          <w:spacing w:val="-8"/>
        </w:rPr>
        <w:t xml:space="preserve"> </w:t>
      </w:r>
      <w:r w:rsidR="00354DEC" w:rsidRPr="00B27A13">
        <w:rPr>
          <w:rFonts w:cstheme="minorHAnsi"/>
        </w:rPr>
        <w:t>envolvida</w:t>
      </w:r>
      <w:r w:rsidR="00354DEC" w:rsidRPr="00B27A13">
        <w:rPr>
          <w:rFonts w:cstheme="minorHAnsi"/>
          <w:spacing w:val="-6"/>
        </w:rPr>
        <w:t xml:space="preserve"> </w:t>
      </w:r>
      <w:r w:rsidR="00354DEC" w:rsidRPr="00B27A13">
        <w:rPr>
          <w:rFonts w:cstheme="minorHAnsi"/>
        </w:rPr>
        <w:t>ou</w:t>
      </w:r>
      <w:r w:rsidR="00354DEC" w:rsidRPr="00B27A13">
        <w:rPr>
          <w:rFonts w:cstheme="minorHAnsi"/>
          <w:spacing w:val="-9"/>
        </w:rPr>
        <w:t xml:space="preserve"> </w:t>
      </w:r>
      <w:r w:rsidR="00354DEC" w:rsidRPr="00B27A13">
        <w:rPr>
          <w:rFonts w:cstheme="minorHAnsi"/>
        </w:rPr>
        <w:t>irá</w:t>
      </w:r>
      <w:r w:rsidR="00354DEC" w:rsidRPr="00B27A13">
        <w:rPr>
          <w:rFonts w:cstheme="minorHAnsi"/>
          <w:spacing w:val="-6"/>
        </w:rPr>
        <w:t xml:space="preserve"> </w:t>
      </w:r>
      <w:r w:rsidR="00354DEC" w:rsidRPr="00B27A13">
        <w:rPr>
          <w:rFonts w:cstheme="minorHAnsi"/>
        </w:rPr>
        <w:t>se</w:t>
      </w:r>
      <w:r w:rsidR="00354DEC" w:rsidRPr="00B27A13">
        <w:rPr>
          <w:rFonts w:cstheme="minorHAnsi"/>
          <w:spacing w:val="-8"/>
        </w:rPr>
        <w:t xml:space="preserve"> </w:t>
      </w:r>
      <w:r w:rsidR="00354DEC" w:rsidRPr="00B27A13">
        <w:rPr>
          <w:rFonts w:cstheme="minorHAnsi"/>
        </w:rPr>
        <w:t>envolver, direta ou indiretamente, por meio de seus representantes, administradores, diretores, conselheiros, sócios ou acionistas, assessores, consultores, partes relacionadas, durante</w:t>
      </w:r>
      <w:r w:rsidR="00354DEC" w:rsidRPr="00B27A13">
        <w:rPr>
          <w:rFonts w:cstheme="minorHAnsi"/>
          <w:spacing w:val="-9"/>
        </w:rPr>
        <w:t xml:space="preserve"> </w:t>
      </w:r>
      <w:r w:rsidR="00354DEC" w:rsidRPr="00B27A13">
        <w:rPr>
          <w:rFonts w:cstheme="minorHAnsi"/>
        </w:rPr>
        <w:t>o</w:t>
      </w:r>
      <w:r w:rsidR="00354DEC" w:rsidRPr="00B27A13">
        <w:rPr>
          <w:rFonts w:cstheme="minorHAnsi"/>
          <w:spacing w:val="-9"/>
        </w:rPr>
        <w:t xml:space="preserve"> </w:t>
      </w:r>
      <w:r w:rsidR="00354DEC" w:rsidRPr="00B27A13">
        <w:rPr>
          <w:rFonts w:cstheme="minorHAnsi"/>
        </w:rPr>
        <w:t>cumprimento</w:t>
      </w:r>
      <w:r w:rsidR="00354DEC" w:rsidRPr="00B27A13">
        <w:rPr>
          <w:rFonts w:cstheme="minorHAnsi"/>
          <w:spacing w:val="-6"/>
        </w:rPr>
        <w:t xml:space="preserve"> </w:t>
      </w:r>
      <w:r w:rsidR="00354DEC" w:rsidRPr="00B27A13">
        <w:rPr>
          <w:rFonts w:cstheme="minorHAnsi"/>
        </w:rPr>
        <w:t>das</w:t>
      </w:r>
      <w:r w:rsidR="00354DEC" w:rsidRPr="00B27A13">
        <w:rPr>
          <w:rFonts w:cstheme="minorHAnsi"/>
          <w:spacing w:val="-6"/>
        </w:rPr>
        <w:t xml:space="preserve"> </w:t>
      </w:r>
      <w:r w:rsidR="00354DEC" w:rsidRPr="00B27A13">
        <w:rPr>
          <w:rFonts w:cstheme="minorHAnsi"/>
        </w:rPr>
        <w:t>obrigações</w:t>
      </w:r>
      <w:r w:rsidR="00354DEC" w:rsidRPr="00B27A13">
        <w:rPr>
          <w:rFonts w:cstheme="minorHAnsi"/>
          <w:spacing w:val="-8"/>
        </w:rPr>
        <w:t xml:space="preserve"> </w:t>
      </w:r>
      <w:r w:rsidR="00354DEC" w:rsidRPr="00B27A13">
        <w:rPr>
          <w:rFonts w:cstheme="minorHAnsi"/>
        </w:rPr>
        <w:t>previstas</w:t>
      </w:r>
      <w:r w:rsidR="00354DEC" w:rsidRPr="00B27A13">
        <w:rPr>
          <w:rFonts w:cstheme="minorHAnsi"/>
          <w:spacing w:val="-11"/>
        </w:rPr>
        <w:t xml:space="preserve"> </w:t>
      </w:r>
      <w:r w:rsidR="00354DEC" w:rsidRPr="00B27A13">
        <w:rPr>
          <w:rFonts w:cstheme="minorHAnsi"/>
        </w:rPr>
        <w:t>no</w:t>
      </w:r>
      <w:r w:rsidR="00354DEC" w:rsidRPr="00B27A13">
        <w:rPr>
          <w:rFonts w:cstheme="minorHAnsi"/>
          <w:spacing w:val="-7"/>
        </w:rPr>
        <w:t xml:space="preserve"> </w:t>
      </w:r>
      <w:r w:rsidR="00354DEC" w:rsidRPr="00B27A13">
        <w:rPr>
          <w:rFonts w:cstheme="minorHAnsi"/>
        </w:rPr>
        <w:t>Contrato,</w:t>
      </w:r>
      <w:r w:rsidR="00354DEC" w:rsidRPr="00B27A13">
        <w:rPr>
          <w:rFonts w:cstheme="minorHAnsi"/>
          <w:spacing w:val="-5"/>
        </w:rPr>
        <w:t xml:space="preserve"> </w:t>
      </w:r>
      <w:r w:rsidR="00354DEC" w:rsidRPr="00B27A13">
        <w:rPr>
          <w:rFonts w:cstheme="minorHAnsi"/>
        </w:rPr>
        <w:t>em</w:t>
      </w:r>
      <w:r w:rsidR="00354DEC" w:rsidRPr="00B27A13">
        <w:rPr>
          <w:rFonts w:cstheme="minorHAnsi"/>
          <w:spacing w:val="-8"/>
        </w:rPr>
        <w:t xml:space="preserve"> </w:t>
      </w:r>
      <w:r w:rsidR="00354DEC" w:rsidRPr="00B27A13">
        <w:rPr>
          <w:rFonts w:cstheme="minorHAnsi"/>
        </w:rPr>
        <w:t>qualquer</w:t>
      </w:r>
      <w:r w:rsidR="00354DEC" w:rsidRPr="00B27A13">
        <w:rPr>
          <w:rFonts w:cstheme="minorHAnsi"/>
          <w:spacing w:val="-6"/>
        </w:rPr>
        <w:t xml:space="preserve"> </w:t>
      </w:r>
      <w:r w:rsidR="00354DEC" w:rsidRPr="00B27A13">
        <w:rPr>
          <w:rFonts w:cstheme="minorHAnsi"/>
        </w:rPr>
        <w:t>atividade</w:t>
      </w:r>
      <w:r w:rsidR="00354DEC" w:rsidRPr="00B27A13">
        <w:rPr>
          <w:rFonts w:cstheme="minorHAnsi"/>
          <w:spacing w:val="-7"/>
        </w:rPr>
        <w:t xml:space="preserve"> </w:t>
      </w:r>
      <w:r w:rsidR="00354DEC" w:rsidRPr="00B27A13">
        <w:rPr>
          <w:rFonts w:cstheme="minorHAnsi"/>
        </w:rPr>
        <w:t>ou prática que constitua uma infração aos termos das leis</w:t>
      </w:r>
      <w:r w:rsidR="00354DEC" w:rsidRPr="00B27A13">
        <w:rPr>
          <w:rFonts w:cstheme="minorHAnsi"/>
          <w:spacing w:val="-11"/>
        </w:rPr>
        <w:t xml:space="preserve"> </w:t>
      </w:r>
      <w:r w:rsidR="00354DEC" w:rsidRPr="00B27A13">
        <w:rPr>
          <w:rFonts w:cstheme="minorHAnsi"/>
        </w:rPr>
        <w:t>anticorrupção.</w:t>
      </w:r>
    </w:p>
    <w:p w14:paraId="494D7D42" w14:textId="6D743F95" w:rsidR="00354DEC" w:rsidRPr="00B27A13" w:rsidRDefault="00E74E93" w:rsidP="00E74E93">
      <w:pPr>
        <w:pStyle w:val="PargrafodaLista"/>
        <w:widowControl w:val="0"/>
        <w:tabs>
          <w:tab w:val="left" w:pos="0"/>
        </w:tabs>
        <w:autoSpaceDE w:val="0"/>
        <w:autoSpaceDN w:val="0"/>
        <w:spacing w:before="160" w:after="0" w:line="360" w:lineRule="auto"/>
        <w:ind w:left="0" w:right="3"/>
        <w:contextualSpacing w:val="0"/>
        <w:jc w:val="both"/>
        <w:rPr>
          <w:rFonts w:cstheme="minorHAnsi"/>
        </w:rPr>
      </w:pPr>
      <w:r w:rsidRPr="00B27A13">
        <w:rPr>
          <w:rFonts w:cstheme="minorHAnsi"/>
          <w:b/>
        </w:rPr>
        <w:t>1</w:t>
      </w:r>
      <w:r>
        <w:rPr>
          <w:rFonts w:cstheme="minorHAnsi"/>
          <w:b/>
        </w:rPr>
        <w:t xml:space="preserve">1.5 </w:t>
      </w:r>
      <w:r w:rsidR="00354DEC" w:rsidRPr="00B27A13">
        <w:rPr>
          <w:rFonts w:cstheme="minorHAnsi"/>
        </w:rPr>
        <w:t>A PATROCINADORA declara e garante que não se encontra, assim como seus representantes, administradores, diretores, conselheiros, sócios ou acionistas, assessores, consultores, direta ou indiretamente (i) sob investigação em virtude de denúncias de suborno e/ou corrupção; (ii) no curso de um processo judicial e/ou administrativo ou foi condenada ou indiciada sob a acusação de corrupção ou</w:t>
      </w:r>
      <w:r w:rsidR="00354DEC" w:rsidRPr="00B27A13">
        <w:rPr>
          <w:rFonts w:cstheme="minorHAnsi"/>
          <w:spacing w:val="-29"/>
        </w:rPr>
        <w:t xml:space="preserve"> </w:t>
      </w:r>
      <w:r w:rsidR="00354DEC" w:rsidRPr="00B27A13">
        <w:rPr>
          <w:rFonts w:cstheme="minorHAnsi"/>
        </w:rPr>
        <w:t>suborno</w:t>
      </w:r>
      <w:r>
        <w:rPr>
          <w:rFonts w:cstheme="minorHAnsi"/>
        </w:rPr>
        <w:t xml:space="preserve">; </w:t>
      </w:r>
      <w:r w:rsidR="00354DEC" w:rsidRPr="00B27A13">
        <w:rPr>
          <w:rFonts w:cstheme="minorHAnsi"/>
        </w:rPr>
        <w:t>(iii) suspeita de práticas de terrorismo e/ou lavagem de dinheiro por qualquer entidade governamental; e (iv) sujeita à restrições ou sanções econômicas e de negócios por qualquer entidade governamental.</w:t>
      </w:r>
    </w:p>
    <w:p w14:paraId="3CCB1AAD" w14:textId="1A4615F9" w:rsidR="00354DEC" w:rsidRPr="00B27A13" w:rsidRDefault="00E74E93" w:rsidP="00E74E93">
      <w:pPr>
        <w:pStyle w:val="PargrafodaLista"/>
        <w:widowControl w:val="0"/>
        <w:tabs>
          <w:tab w:val="left" w:pos="688"/>
        </w:tabs>
        <w:autoSpaceDE w:val="0"/>
        <w:autoSpaceDN w:val="0"/>
        <w:spacing w:before="161" w:line="360" w:lineRule="auto"/>
        <w:ind w:left="0" w:right="3"/>
        <w:contextualSpacing w:val="0"/>
        <w:jc w:val="both"/>
        <w:rPr>
          <w:rFonts w:cstheme="minorHAnsi"/>
        </w:rPr>
      </w:pPr>
      <w:r w:rsidRPr="00B27A13">
        <w:rPr>
          <w:rFonts w:cstheme="minorHAnsi"/>
          <w:b/>
        </w:rPr>
        <w:t>1</w:t>
      </w:r>
      <w:r>
        <w:rPr>
          <w:rFonts w:cstheme="minorHAnsi"/>
          <w:b/>
        </w:rPr>
        <w:t xml:space="preserve">1.6 </w:t>
      </w:r>
      <w:r w:rsidR="00354DEC" w:rsidRPr="00B27A13">
        <w:rPr>
          <w:rFonts w:cstheme="minorHAnsi"/>
        </w:rPr>
        <w:t>A PATROCINADORA declara que, direta ou indiretamente, não ofereceu, prometeu, pagou ou autorizou o pagamento em dinheiro, deu ou concordou em dar presentes</w:t>
      </w:r>
      <w:r w:rsidR="00354DEC" w:rsidRPr="00B27A13">
        <w:rPr>
          <w:rFonts w:cstheme="minorHAnsi"/>
          <w:spacing w:val="-7"/>
        </w:rPr>
        <w:t xml:space="preserve"> </w:t>
      </w:r>
      <w:r w:rsidR="00354DEC" w:rsidRPr="00B27A13">
        <w:rPr>
          <w:rFonts w:cstheme="minorHAnsi"/>
        </w:rPr>
        <w:t>ou</w:t>
      </w:r>
      <w:r w:rsidR="00354DEC" w:rsidRPr="00B27A13">
        <w:rPr>
          <w:rFonts w:cstheme="minorHAnsi"/>
          <w:spacing w:val="-6"/>
        </w:rPr>
        <w:t xml:space="preserve"> </w:t>
      </w:r>
      <w:r w:rsidR="00354DEC" w:rsidRPr="00B27A13">
        <w:rPr>
          <w:rFonts w:cstheme="minorHAnsi"/>
        </w:rPr>
        <w:t>qualquer</w:t>
      </w:r>
      <w:r w:rsidR="00354DEC" w:rsidRPr="00B27A13">
        <w:rPr>
          <w:rFonts w:cstheme="minorHAnsi"/>
          <w:spacing w:val="-5"/>
        </w:rPr>
        <w:t xml:space="preserve"> </w:t>
      </w:r>
      <w:r w:rsidR="00354DEC" w:rsidRPr="00B27A13">
        <w:rPr>
          <w:rFonts w:cstheme="minorHAnsi"/>
        </w:rPr>
        <w:t>objeto</w:t>
      </w:r>
      <w:r w:rsidR="00354DEC" w:rsidRPr="00B27A13">
        <w:rPr>
          <w:rFonts w:cstheme="minorHAnsi"/>
          <w:spacing w:val="-5"/>
        </w:rPr>
        <w:t xml:space="preserve"> </w:t>
      </w:r>
      <w:r w:rsidR="00354DEC" w:rsidRPr="00B27A13">
        <w:rPr>
          <w:rFonts w:cstheme="minorHAnsi"/>
        </w:rPr>
        <w:t>de</w:t>
      </w:r>
      <w:r w:rsidR="00354DEC" w:rsidRPr="00B27A13">
        <w:rPr>
          <w:rFonts w:cstheme="minorHAnsi"/>
          <w:spacing w:val="-8"/>
        </w:rPr>
        <w:t xml:space="preserve"> </w:t>
      </w:r>
      <w:r w:rsidR="00354DEC" w:rsidRPr="00B27A13">
        <w:rPr>
          <w:rFonts w:cstheme="minorHAnsi"/>
        </w:rPr>
        <w:t>valor</w:t>
      </w:r>
      <w:r w:rsidR="00354DEC" w:rsidRPr="00B27A13">
        <w:rPr>
          <w:rFonts w:cstheme="minorHAnsi"/>
          <w:spacing w:val="-5"/>
        </w:rPr>
        <w:t xml:space="preserve"> </w:t>
      </w:r>
      <w:r w:rsidR="00354DEC" w:rsidRPr="00B27A13">
        <w:rPr>
          <w:rFonts w:cstheme="minorHAnsi"/>
        </w:rPr>
        <w:t>e,</w:t>
      </w:r>
      <w:r w:rsidR="00354DEC" w:rsidRPr="00B27A13">
        <w:rPr>
          <w:rFonts w:cstheme="minorHAnsi"/>
          <w:spacing w:val="-3"/>
        </w:rPr>
        <w:t xml:space="preserve"> </w:t>
      </w:r>
      <w:r w:rsidR="00354DEC" w:rsidRPr="00B27A13">
        <w:rPr>
          <w:rFonts w:cstheme="minorHAnsi"/>
        </w:rPr>
        <w:t>durante</w:t>
      </w:r>
      <w:r w:rsidR="00354DEC" w:rsidRPr="00B27A13">
        <w:rPr>
          <w:rFonts w:cstheme="minorHAnsi"/>
          <w:spacing w:val="-8"/>
        </w:rPr>
        <w:t xml:space="preserve"> </w:t>
      </w:r>
      <w:r w:rsidR="00354DEC" w:rsidRPr="00B27A13">
        <w:rPr>
          <w:rFonts w:cstheme="minorHAnsi"/>
        </w:rPr>
        <w:t>a</w:t>
      </w:r>
      <w:r w:rsidR="00354DEC" w:rsidRPr="00B27A13">
        <w:rPr>
          <w:rFonts w:cstheme="minorHAnsi"/>
          <w:spacing w:val="-5"/>
        </w:rPr>
        <w:t xml:space="preserve"> </w:t>
      </w:r>
      <w:r w:rsidR="00354DEC" w:rsidRPr="00B27A13">
        <w:rPr>
          <w:rFonts w:cstheme="minorHAnsi"/>
        </w:rPr>
        <w:t>vigência</w:t>
      </w:r>
      <w:r w:rsidR="00354DEC" w:rsidRPr="00B27A13">
        <w:rPr>
          <w:rFonts w:cstheme="minorHAnsi"/>
          <w:spacing w:val="-5"/>
        </w:rPr>
        <w:t xml:space="preserve"> </w:t>
      </w:r>
      <w:r w:rsidR="00354DEC" w:rsidRPr="00B27A13">
        <w:rPr>
          <w:rFonts w:cstheme="minorHAnsi"/>
        </w:rPr>
        <w:t>do</w:t>
      </w:r>
      <w:r w:rsidR="00354DEC" w:rsidRPr="00B27A13">
        <w:rPr>
          <w:rFonts w:cstheme="minorHAnsi"/>
          <w:spacing w:val="-6"/>
        </w:rPr>
        <w:t xml:space="preserve"> </w:t>
      </w:r>
      <w:r w:rsidR="00354DEC" w:rsidRPr="00B27A13">
        <w:rPr>
          <w:rFonts w:cstheme="minorHAnsi"/>
        </w:rPr>
        <w:t>Contrato,</w:t>
      </w:r>
      <w:r w:rsidR="00354DEC" w:rsidRPr="00B27A13">
        <w:rPr>
          <w:rFonts w:cstheme="minorHAnsi"/>
          <w:spacing w:val="-7"/>
        </w:rPr>
        <w:t xml:space="preserve"> </w:t>
      </w:r>
      <w:r w:rsidR="00354DEC" w:rsidRPr="00B27A13">
        <w:rPr>
          <w:rFonts w:cstheme="minorHAnsi"/>
        </w:rPr>
        <w:t>não</w:t>
      </w:r>
      <w:r w:rsidR="00354DEC" w:rsidRPr="00B27A13">
        <w:rPr>
          <w:rFonts w:cstheme="minorHAnsi"/>
          <w:spacing w:val="-6"/>
        </w:rPr>
        <w:t xml:space="preserve"> </w:t>
      </w:r>
      <w:r w:rsidR="00354DEC" w:rsidRPr="00B27A13">
        <w:rPr>
          <w:rFonts w:cstheme="minorHAnsi"/>
        </w:rPr>
        <w:t>irá</w:t>
      </w:r>
      <w:r w:rsidR="00354DEC" w:rsidRPr="00B27A13">
        <w:rPr>
          <w:rFonts w:cstheme="minorHAnsi"/>
          <w:spacing w:val="-4"/>
        </w:rPr>
        <w:t xml:space="preserve"> </w:t>
      </w:r>
      <w:r w:rsidR="00354DEC" w:rsidRPr="00B27A13">
        <w:rPr>
          <w:rFonts w:cstheme="minorHAnsi"/>
        </w:rPr>
        <w:t>ofertar, prometer, pagar ou autorizar o pagamento em dinheiro, dar ou concordar em dar presentes ou qualquer objeto de valor a qualquer pessoa ou entidade, pública ou privada,</w:t>
      </w:r>
      <w:r w:rsidR="00354DEC" w:rsidRPr="00B27A13">
        <w:rPr>
          <w:rFonts w:cstheme="minorHAnsi"/>
          <w:spacing w:val="-10"/>
        </w:rPr>
        <w:t xml:space="preserve"> </w:t>
      </w:r>
      <w:r w:rsidR="00354DEC" w:rsidRPr="00B27A13">
        <w:rPr>
          <w:rFonts w:cstheme="minorHAnsi"/>
        </w:rPr>
        <w:t>com</w:t>
      </w:r>
      <w:r w:rsidR="00354DEC" w:rsidRPr="00B27A13">
        <w:rPr>
          <w:rFonts w:cstheme="minorHAnsi"/>
          <w:spacing w:val="-10"/>
        </w:rPr>
        <w:t xml:space="preserve"> </w:t>
      </w:r>
      <w:r w:rsidR="00354DEC" w:rsidRPr="00B27A13">
        <w:rPr>
          <w:rFonts w:cstheme="minorHAnsi"/>
        </w:rPr>
        <w:t>o</w:t>
      </w:r>
      <w:r w:rsidR="00354DEC" w:rsidRPr="00B27A13">
        <w:rPr>
          <w:rFonts w:cstheme="minorHAnsi"/>
          <w:spacing w:val="-10"/>
        </w:rPr>
        <w:t xml:space="preserve"> </w:t>
      </w:r>
      <w:r w:rsidR="00354DEC" w:rsidRPr="00B27A13">
        <w:rPr>
          <w:rFonts w:cstheme="minorHAnsi"/>
        </w:rPr>
        <w:lastRenderedPageBreak/>
        <w:t>objetivo</w:t>
      </w:r>
      <w:r w:rsidR="00354DEC" w:rsidRPr="00B27A13">
        <w:rPr>
          <w:rFonts w:cstheme="minorHAnsi"/>
          <w:spacing w:val="-11"/>
        </w:rPr>
        <w:t xml:space="preserve"> </w:t>
      </w:r>
      <w:r w:rsidR="00354DEC" w:rsidRPr="00B27A13">
        <w:rPr>
          <w:rFonts w:cstheme="minorHAnsi"/>
        </w:rPr>
        <w:t>de</w:t>
      </w:r>
      <w:r w:rsidR="00354DEC" w:rsidRPr="00B27A13">
        <w:rPr>
          <w:rFonts w:cstheme="minorHAnsi"/>
          <w:spacing w:val="-10"/>
        </w:rPr>
        <w:t xml:space="preserve"> </w:t>
      </w:r>
      <w:r w:rsidR="00354DEC" w:rsidRPr="00B27A13">
        <w:rPr>
          <w:rFonts w:cstheme="minorHAnsi"/>
        </w:rPr>
        <w:t>beneficiar</w:t>
      </w:r>
      <w:r w:rsidR="00354DEC" w:rsidRPr="00B27A13">
        <w:rPr>
          <w:rFonts w:cstheme="minorHAnsi"/>
          <w:spacing w:val="-10"/>
        </w:rPr>
        <w:t xml:space="preserve"> </w:t>
      </w:r>
      <w:r w:rsidR="00354DEC" w:rsidRPr="00B27A13">
        <w:rPr>
          <w:rFonts w:cstheme="minorHAnsi"/>
        </w:rPr>
        <w:t>ilicitamente</w:t>
      </w:r>
      <w:r w:rsidR="00354DEC" w:rsidRPr="00B27A13">
        <w:rPr>
          <w:rFonts w:cstheme="minorHAnsi"/>
          <w:spacing w:val="-13"/>
        </w:rPr>
        <w:t xml:space="preserve"> </w:t>
      </w:r>
      <w:r w:rsidR="00354DEC" w:rsidRPr="00B27A13">
        <w:rPr>
          <w:rFonts w:cstheme="minorHAnsi"/>
        </w:rPr>
        <w:t>a</w:t>
      </w:r>
      <w:r w:rsidR="00354DEC" w:rsidRPr="00B27A13">
        <w:rPr>
          <w:rFonts w:cstheme="minorHAnsi"/>
          <w:spacing w:val="-7"/>
        </w:rPr>
        <w:t xml:space="preserve"> </w:t>
      </w:r>
      <w:r w:rsidR="00354DEC" w:rsidRPr="00B27A13">
        <w:rPr>
          <w:rFonts w:cstheme="minorHAnsi"/>
        </w:rPr>
        <w:t>PATROCINADA</w:t>
      </w:r>
      <w:r w:rsidR="00354DEC" w:rsidRPr="00B27A13">
        <w:rPr>
          <w:rFonts w:cstheme="minorHAnsi"/>
          <w:spacing w:val="-11"/>
        </w:rPr>
        <w:t xml:space="preserve"> </w:t>
      </w:r>
      <w:r w:rsidR="00354DEC" w:rsidRPr="00B27A13">
        <w:rPr>
          <w:rFonts w:cstheme="minorHAnsi"/>
        </w:rPr>
        <w:t>e/ou</w:t>
      </w:r>
      <w:r w:rsidR="00354DEC" w:rsidRPr="00B27A13">
        <w:rPr>
          <w:rFonts w:cstheme="minorHAnsi"/>
          <w:spacing w:val="-10"/>
        </w:rPr>
        <w:t xml:space="preserve"> </w:t>
      </w:r>
      <w:r w:rsidR="00354DEC" w:rsidRPr="00B27A13">
        <w:rPr>
          <w:rFonts w:cstheme="minorHAnsi"/>
        </w:rPr>
        <w:t>seus</w:t>
      </w:r>
      <w:r w:rsidR="00354DEC" w:rsidRPr="00B27A13">
        <w:rPr>
          <w:rFonts w:cstheme="minorHAnsi"/>
          <w:spacing w:val="-11"/>
        </w:rPr>
        <w:t xml:space="preserve"> </w:t>
      </w:r>
      <w:r w:rsidR="00354DEC" w:rsidRPr="00B27A13">
        <w:rPr>
          <w:rFonts w:cstheme="minorHAnsi"/>
        </w:rPr>
        <w:t>negócios.</w:t>
      </w:r>
    </w:p>
    <w:p w14:paraId="56CB468C" w14:textId="74CBFFD2" w:rsidR="00354DEC" w:rsidRPr="00B27A13" w:rsidRDefault="00E74E93" w:rsidP="00E74E93">
      <w:pPr>
        <w:pStyle w:val="PargrafodaLista"/>
        <w:widowControl w:val="0"/>
        <w:tabs>
          <w:tab w:val="left" w:pos="659"/>
        </w:tabs>
        <w:autoSpaceDE w:val="0"/>
        <w:autoSpaceDN w:val="0"/>
        <w:spacing w:before="78" w:after="0" w:line="360" w:lineRule="auto"/>
        <w:ind w:left="0" w:right="3"/>
        <w:contextualSpacing w:val="0"/>
        <w:jc w:val="both"/>
        <w:rPr>
          <w:rFonts w:cstheme="minorHAnsi"/>
        </w:rPr>
      </w:pPr>
      <w:r w:rsidRPr="00B27A13">
        <w:rPr>
          <w:rFonts w:cstheme="minorHAnsi"/>
          <w:b/>
        </w:rPr>
        <w:t>1</w:t>
      </w:r>
      <w:r>
        <w:rPr>
          <w:rFonts w:cstheme="minorHAnsi"/>
          <w:b/>
        </w:rPr>
        <w:t>1.7</w:t>
      </w:r>
      <w:r w:rsidRPr="00B27A13">
        <w:rPr>
          <w:rFonts w:cstheme="minorHAnsi"/>
          <w:b/>
          <w:spacing w:val="-16"/>
        </w:rPr>
        <w:t xml:space="preserve"> </w:t>
      </w:r>
      <w:r w:rsidR="00354DEC" w:rsidRPr="00B27A13">
        <w:rPr>
          <w:rFonts w:cstheme="minorHAnsi"/>
        </w:rPr>
        <w:t>A PATROCINADORA declara que, direta ou indiretamente, não irá receber, transferir,</w:t>
      </w:r>
      <w:r w:rsidR="00354DEC" w:rsidRPr="00B27A13">
        <w:rPr>
          <w:rFonts w:cstheme="minorHAnsi"/>
          <w:spacing w:val="-12"/>
        </w:rPr>
        <w:t xml:space="preserve"> </w:t>
      </w:r>
      <w:r w:rsidR="00354DEC" w:rsidRPr="00B27A13">
        <w:rPr>
          <w:rFonts w:cstheme="minorHAnsi"/>
        </w:rPr>
        <w:t>manter,</w:t>
      </w:r>
      <w:r w:rsidR="00354DEC" w:rsidRPr="00B27A13">
        <w:rPr>
          <w:rFonts w:cstheme="minorHAnsi"/>
          <w:spacing w:val="-9"/>
        </w:rPr>
        <w:t xml:space="preserve"> </w:t>
      </w:r>
      <w:r w:rsidR="00354DEC" w:rsidRPr="00B27A13">
        <w:rPr>
          <w:rFonts w:cstheme="minorHAnsi"/>
        </w:rPr>
        <w:t>usar</w:t>
      </w:r>
      <w:r w:rsidR="00354DEC" w:rsidRPr="00B27A13">
        <w:rPr>
          <w:rFonts w:cstheme="minorHAnsi"/>
          <w:spacing w:val="-9"/>
        </w:rPr>
        <w:t xml:space="preserve"> </w:t>
      </w:r>
      <w:r w:rsidR="00354DEC" w:rsidRPr="00B27A13">
        <w:rPr>
          <w:rFonts w:cstheme="minorHAnsi"/>
        </w:rPr>
        <w:t>ou</w:t>
      </w:r>
      <w:r w:rsidR="00354DEC" w:rsidRPr="00B27A13">
        <w:rPr>
          <w:rFonts w:cstheme="minorHAnsi"/>
          <w:spacing w:val="-10"/>
        </w:rPr>
        <w:t xml:space="preserve"> </w:t>
      </w:r>
      <w:r w:rsidR="00354DEC" w:rsidRPr="00B27A13">
        <w:rPr>
          <w:rFonts w:cstheme="minorHAnsi"/>
        </w:rPr>
        <w:t>esconder</w:t>
      </w:r>
      <w:r w:rsidR="00354DEC" w:rsidRPr="00B27A13">
        <w:rPr>
          <w:rFonts w:cstheme="minorHAnsi"/>
          <w:spacing w:val="-12"/>
        </w:rPr>
        <w:t xml:space="preserve"> </w:t>
      </w:r>
      <w:r w:rsidR="00354DEC" w:rsidRPr="00B27A13">
        <w:rPr>
          <w:rFonts w:cstheme="minorHAnsi"/>
        </w:rPr>
        <w:t>recursos</w:t>
      </w:r>
      <w:r w:rsidR="00354DEC" w:rsidRPr="00B27A13">
        <w:rPr>
          <w:rFonts w:cstheme="minorHAnsi"/>
          <w:spacing w:val="-12"/>
        </w:rPr>
        <w:t xml:space="preserve"> </w:t>
      </w:r>
      <w:r w:rsidR="00354DEC" w:rsidRPr="00B27A13">
        <w:rPr>
          <w:rFonts w:cstheme="minorHAnsi"/>
        </w:rPr>
        <w:t>que</w:t>
      </w:r>
      <w:r w:rsidR="00354DEC" w:rsidRPr="00B27A13">
        <w:rPr>
          <w:rFonts w:cstheme="minorHAnsi"/>
          <w:spacing w:val="-12"/>
        </w:rPr>
        <w:t xml:space="preserve"> </w:t>
      </w:r>
      <w:r w:rsidR="00354DEC" w:rsidRPr="00B27A13">
        <w:rPr>
          <w:rFonts w:cstheme="minorHAnsi"/>
        </w:rPr>
        <w:t>decorram</w:t>
      </w:r>
      <w:r w:rsidR="00354DEC" w:rsidRPr="00B27A13">
        <w:rPr>
          <w:rFonts w:cstheme="minorHAnsi"/>
          <w:spacing w:val="-9"/>
        </w:rPr>
        <w:t xml:space="preserve"> </w:t>
      </w:r>
      <w:r w:rsidR="00354DEC" w:rsidRPr="00B27A13">
        <w:rPr>
          <w:rFonts w:cstheme="minorHAnsi"/>
        </w:rPr>
        <w:t>de</w:t>
      </w:r>
      <w:r w:rsidR="00354DEC" w:rsidRPr="00B27A13">
        <w:rPr>
          <w:rFonts w:cstheme="minorHAnsi"/>
          <w:spacing w:val="-13"/>
        </w:rPr>
        <w:t xml:space="preserve"> </w:t>
      </w:r>
      <w:r w:rsidR="00354DEC" w:rsidRPr="00B27A13">
        <w:rPr>
          <w:rFonts w:cstheme="minorHAnsi"/>
        </w:rPr>
        <w:t>qualquer</w:t>
      </w:r>
      <w:r w:rsidR="00354DEC" w:rsidRPr="00B27A13">
        <w:rPr>
          <w:rFonts w:cstheme="minorHAnsi"/>
          <w:spacing w:val="-12"/>
        </w:rPr>
        <w:t xml:space="preserve"> </w:t>
      </w:r>
      <w:r w:rsidR="00354DEC" w:rsidRPr="00B27A13">
        <w:rPr>
          <w:rFonts w:cstheme="minorHAnsi"/>
        </w:rPr>
        <w:t>atividade</w:t>
      </w:r>
      <w:r w:rsidR="00354DEC" w:rsidRPr="00B27A13">
        <w:rPr>
          <w:rFonts w:cstheme="minorHAnsi"/>
          <w:spacing w:val="-11"/>
        </w:rPr>
        <w:t xml:space="preserve"> </w:t>
      </w:r>
      <w:r w:rsidR="00354DEC" w:rsidRPr="00B27A13">
        <w:rPr>
          <w:rFonts w:cstheme="minorHAnsi"/>
        </w:rPr>
        <w:t>ilícita, bem como não irá contratar como empregado ou de alguma forma</w:t>
      </w:r>
      <w:r w:rsidR="00354DEC" w:rsidRPr="00B27A13">
        <w:rPr>
          <w:rFonts w:cstheme="minorHAnsi"/>
          <w:spacing w:val="35"/>
        </w:rPr>
        <w:t xml:space="preserve"> </w:t>
      </w:r>
      <w:r w:rsidR="00354DEC" w:rsidRPr="00B27A13">
        <w:rPr>
          <w:rFonts w:cstheme="minorHAnsi"/>
        </w:rPr>
        <w:t>manter relacionamento profissional com pessoas físicas ou jurídicas envolvidas em atividades criminosas, em especial pessoas investigadas pelos delitos previstos nas leis anticorrupção, de lavagem de dinheiro, tráfico de drogas e terrorismo.</w:t>
      </w:r>
    </w:p>
    <w:p w14:paraId="4F5E51AF" w14:textId="7CE3CE8F" w:rsidR="00354DEC" w:rsidRPr="00B27A13" w:rsidRDefault="00E74E93" w:rsidP="00E74E93">
      <w:pPr>
        <w:pStyle w:val="PargrafodaLista"/>
        <w:widowControl w:val="0"/>
        <w:tabs>
          <w:tab w:val="left" w:pos="717"/>
        </w:tabs>
        <w:autoSpaceDE w:val="0"/>
        <w:autoSpaceDN w:val="0"/>
        <w:spacing w:before="152" w:after="0" w:line="360" w:lineRule="auto"/>
        <w:ind w:left="0" w:right="3"/>
        <w:contextualSpacing w:val="0"/>
        <w:jc w:val="both"/>
        <w:rPr>
          <w:rFonts w:cstheme="minorHAnsi"/>
        </w:rPr>
      </w:pPr>
      <w:r w:rsidRPr="00B27A13">
        <w:rPr>
          <w:rFonts w:cstheme="minorHAnsi"/>
          <w:b/>
        </w:rPr>
        <w:t>1</w:t>
      </w:r>
      <w:r>
        <w:rPr>
          <w:rFonts w:cstheme="minorHAnsi"/>
          <w:b/>
        </w:rPr>
        <w:t>1.8</w:t>
      </w:r>
      <w:r w:rsidRPr="00B27A13">
        <w:rPr>
          <w:rFonts w:cstheme="minorHAnsi"/>
          <w:b/>
          <w:spacing w:val="-16"/>
        </w:rPr>
        <w:t xml:space="preserve"> </w:t>
      </w:r>
      <w:r w:rsidR="00354DEC" w:rsidRPr="00B27A13">
        <w:rPr>
          <w:rFonts w:cstheme="minorHAnsi"/>
        </w:rPr>
        <w:t>A PATROCINADORA se obriga a notificar prontamente, por escrito, à PATROCINADA a respeito de qualquer suspeita ou violação do disposto nas leis anticorrupção e/ou do disposto nesta CLÁUSULA, e ainda de participação em práticas de suborno ou corrupção, assim como o descumprimento de quaisquer declarações previstas no edital e/ou no</w:t>
      </w:r>
      <w:r w:rsidR="00354DEC" w:rsidRPr="00B27A13">
        <w:rPr>
          <w:rFonts w:cstheme="minorHAnsi"/>
          <w:spacing w:val="-8"/>
        </w:rPr>
        <w:t xml:space="preserve"> </w:t>
      </w:r>
      <w:r w:rsidR="00354DEC" w:rsidRPr="00B27A13">
        <w:rPr>
          <w:rFonts w:cstheme="minorHAnsi"/>
        </w:rPr>
        <w:t>contrato.</w:t>
      </w:r>
    </w:p>
    <w:p w14:paraId="707084D5" w14:textId="78BDE0DA" w:rsidR="00354DEC" w:rsidRPr="00B27A13" w:rsidRDefault="00E74E93" w:rsidP="00E74E93">
      <w:pPr>
        <w:pStyle w:val="PargrafodaLista"/>
        <w:widowControl w:val="0"/>
        <w:tabs>
          <w:tab w:val="left" w:pos="654"/>
        </w:tabs>
        <w:autoSpaceDE w:val="0"/>
        <w:autoSpaceDN w:val="0"/>
        <w:spacing w:before="163" w:after="0" w:line="360" w:lineRule="auto"/>
        <w:ind w:left="0" w:right="3"/>
        <w:contextualSpacing w:val="0"/>
        <w:jc w:val="both"/>
        <w:rPr>
          <w:rFonts w:cstheme="minorHAnsi"/>
        </w:rPr>
      </w:pPr>
      <w:r w:rsidRPr="00B27A13">
        <w:rPr>
          <w:rFonts w:cstheme="minorHAnsi"/>
          <w:b/>
        </w:rPr>
        <w:t>1</w:t>
      </w:r>
      <w:r>
        <w:rPr>
          <w:rFonts w:cstheme="minorHAnsi"/>
          <w:b/>
        </w:rPr>
        <w:t>1.9</w:t>
      </w:r>
      <w:r w:rsidRPr="00B27A13">
        <w:rPr>
          <w:rFonts w:cstheme="minorHAnsi"/>
          <w:b/>
          <w:spacing w:val="-16"/>
        </w:rPr>
        <w:t xml:space="preserve"> </w:t>
      </w:r>
      <w:r w:rsidR="00354DEC" w:rsidRPr="00B27A13">
        <w:rPr>
          <w:rFonts w:cstheme="minorHAnsi"/>
        </w:rPr>
        <w:t>O não cumprimento pela PATROCINADORA das leis anticorrupção e/ou do disposto nesta CLÁUSULA será considerado uma infração grave ao CONTRATO e conferirá à PATROCINADA o direito de, agindo de boa-fé, declarar rescindido imediatamente o CONTRATO, sem qualquer ônus ou penalidade, sendo a PATROCINADORA responsável por eventuais perdas e</w:t>
      </w:r>
      <w:r w:rsidR="00354DEC" w:rsidRPr="00B27A13">
        <w:rPr>
          <w:rFonts w:cstheme="minorHAnsi"/>
          <w:spacing w:val="-5"/>
        </w:rPr>
        <w:t xml:space="preserve"> </w:t>
      </w:r>
      <w:r w:rsidR="00354DEC" w:rsidRPr="00B27A13">
        <w:rPr>
          <w:rFonts w:cstheme="minorHAnsi"/>
        </w:rPr>
        <w:t>danos.</w:t>
      </w:r>
    </w:p>
    <w:p w14:paraId="27A4CC8D" w14:textId="218F8F37" w:rsidR="00354DEC" w:rsidRPr="00B27A13" w:rsidRDefault="00354DEC" w:rsidP="00354DEC">
      <w:pPr>
        <w:pStyle w:val="Ttulo1"/>
        <w:spacing w:before="161" w:line="360" w:lineRule="auto"/>
        <w:ind w:right="3"/>
        <w:jc w:val="both"/>
        <w:rPr>
          <w:rFonts w:asciiTheme="minorHAnsi" w:hAnsiTheme="minorHAnsi" w:cstheme="minorHAnsi"/>
          <w:sz w:val="22"/>
          <w:szCs w:val="22"/>
        </w:rPr>
      </w:pPr>
      <w:r w:rsidRPr="00B27A13">
        <w:rPr>
          <w:rFonts w:asciiTheme="minorHAnsi" w:hAnsiTheme="minorHAnsi" w:cstheme="minorHAnsi"/>
          <w:sz w:val="22"/>
          <w:szCs w:val="22"/>
        </w:rPr>
        <w:t xml:space="preserve">CLÁUSULA DÉCIMA </w:t>
      </w:r>
      <w:r w:rsidR="00E74E93">
        <w:rPr>
          <w:rFonts w:asciiTheme="minorHAnsi" w:hAnsiTheme="minorHAnsi" w:cstheme="minorHAnsi"/>
          <w:sz w:val="22"/>
          <w:szCs w:val="22"/>
        </w:rPr>
        <w:t>SEGUNDA</w:t>
      </w:r>
      <w:r w:rsidRPr="00B27A13">
        <w:rPr>
          <w:rFonts w:asciiTheme="minorHAnsi" w:hAnsiTheme="minorHAnsi" w:cstheme="minorHAnsi"/>
          <w:sz w:val="22"/>
          <w:szCs w:val="22"/>
        </w:rPr>
        <w:t>: DO FORO</w:t>
      </w:r>
    </w:p>
    <w:p w14:paraId="784809B9" w14:textId="3AB08B5B" w:rsidR="00354DEC" w:rsidRDefault="00354DEC" w:rsidP="00354DEC">
      <w:pPr>
        <w:pStyle w:val="Corpodetexto"/>
        <w:spacing w:line="360" w:lineRule="auto"/>
        <w:ind w:right="3"/>
        <w:jc w:val="both"/>
        <w:rPr>
          <w:rFonts w:asciiTheme="minorHAnsi" w:hAnsiTheme="minorHAnsi" w:cstheme="minorHAnsi"/>
          <w:b/>
        </w:rPr>
      </w:pPr>
      <w:r w:rsidRPr="00B27A13">
        <w:rPr>
          <w:rFonts w:asciiTheme="minorHAnsi" w:hAnsiTheme="minorHAnsi" w:cstheme="minorHAnsi"/>
          <w:b/>
        </w:rPr>
        <w:t>1</w:t>
      </w:r>
      <w:r w:rsidR="00E74E93">
        <w:rPr>
          <w:rFonts w:asciiTheme="minorHAnsi" w:hAnsiTheme="minorHAnsi" w:cstheme="minorHAnsi"/>
          <w:b/>
        </w:rPr>
        <w:t>2</w:t>
      </w:r>
      <w:r w:rsidRPr="00B27A13">
        <w:rPr>
          <w:rFonts w:asciiTheme="minorHAnsi" w:hAnsiTheme="minorHAnsi" w:cstheme="minorHAnsi"/>
          <w:b/>
        </w:rPr>
        <w:t>.1</w:t>
      </w:r>
      <w:r>
        <w:rPr>
          <w:rFonts w:asciiTheme="minorHAnsi" w:hAnsiTheme="minorHAnsi" w:cstheme="minorHAnsi"/>
          <w:b/>
        </w:rPr>
        <w:t xml:space="preserve"> </w:t>
      </w:r>
      <w:r w:rsidRPr="00A07A36">
        <w:rPr>
          <w:rFonts w:asciiTheme="minorHAnsi" w:hAnsiTheme="minorHAnsi" w:cstheme="minorHAnsi"/>
        </w:rPr>
        <w:t>Fica eleito o foro da cidade de Vila Velha, Estado do Espírito Santo.</w:t>
      </w:r>
    </w:p>
    <w:p w14:paraId="7EA9E980" w14:textId="77777777" w:rsidR="00354DEC" w:rsidRPr="00B27A13" w:rsidRDefault="00354DEC" w:rsidP="00354DEC">
      <w:pPr>
        <w:pStyle w:val="Corpodetexto"/>
        <w:spacing w:before="240" w:line="360" w:lineRule="auto"/>
        <w:ind w:right="3"/>
        <w:jc w:val="both"/>
        <w:rPr>
          <w:rFonts w:asciiTheme="minorHAnsi" w:hAnsiTheme="minorHAnsi" w:cstheme="minorHAnsi"/>
        </w:rPr>
      </w:pPr>
      <w:r w:rsidRPr="00B27A13">
        <w:rPr>
          <w:rFonts w:asciiTheme="minorHAnsi" w:hAnsiTheme="minorHAnsi" w:cstheme="minorHAnsi"/>
        </w:rPr>
        <w:t>Por estarem justos e contratados, firmam as partes o presente Instrumento, reconhecendo o Sistema E-Docs como legalmente válido para assinatura digital, para que produza os seus efeitos legais.</w:t>
      </w:r>
    </w:p>
    <w:p w14:paraId="1296F146" w14:textId="77777777" w:rsidR="001C241C" w:rsidRDefault="001C241C" w:rsidP="00F11AE6">
      <w:pPr>
        <w:pStyle w:val="Corpodetexto"/>
        <w:tabs>
          <w:tab w:val="left" w:pos="2136"/>
          <w:tab w:val="left" w:pos="3970"/>
        </w:tabs>
        <w:spacing w:before="140"/>
        <w:ind w:right="15"/>
        <w:jc w:val="right"/>
        <w:rPr>
          <w:rFonts w:asciiTheme="minorHAnsi" w:hAnsiTheme="minorHAnsi" w:cstheme="minorHAnsi"/>
        </w:rPr>
      </w:pPr>
    </w:p>
    <w:p w14:paraId="3C1E19D2" w14:textId="014058A7" w:rsidR="00544BE5" w:rsidRPr="00F11AE6" w:rsidRDefault="00544BE5" w:rsidP="00F11AE6">
      <w:pPr>
        <w:pStyle w:val="SemEspaamento"/>
        <w:spacing w:line="360" w:lineRule="auto"/>
        <w:ind w:right="-1"/>
        <w:jc w:val="center"/>
        <w:rPr>
          <w:rFonts w:cstheme="minorHAnsi"/>
          <w:b/>
          <w:color w:val="333333"/>
          <w:sz w:val="20"/>
          <w:szCs w:val="20"/>
          <w:shd w:val="clear" w:color="auto" w:fill="FFFFFF"/>
        </w:rPr>
      </w:pPr>
      <w:r w:rsidRPr="00F11AE6">
        <w:rPr>
          <w:rFonts w:cstheme="minorHAnsi"/>
          <w:b/>
          <w:color w:val="333333"/>
          <w:sz w:val="20"/>
          <w:szCs w:val="20"/>
          <w:shd w:val="clear" w:color="auto" w:fill="FFFFFF"/>
        </w:rPr>
        <w:t>Dra Brunela Candido Bonadiman</w:t>
      </w:r>
    </w:p>
    <w:p w14:paraId="6259E072" w14:textId="77777777" w:rsidR="00354DEC" w:rsidRPr="00F11AE6" w:rsidRDefault="00354DEC" w:rsidP="00F11AE6">
      <w:pPr>
        <w:pStyle w:val="SemEspaamento"/>
        <w:spacing w:line="360" w:lineRule="auto"/>
        <w:ind w:right="-1"/>
        <w:jc w:val="center"/>
        <w:rPr>
          <w:rFonts w:cstheme="minorHAnsi"/>
          <w:bCs/>
          <w:sz w:val="20"/>
        </w:rPr>
      </w:pPr>
      <w:r w:rsidRPr="00F11AE6">
        <w:rPr>
          <w:rFonts w:cstheme="minorHAnsi"/>
          <w:bCs/>
          <w:sz w:val="20"/>
        </w:rPr>
        <w:t xml:space="preserve">Diretor de Assistência, Ensino, Pesquisa e Inovação, </w:t>
      </w:r>
    </w:p>
    <w:p w14:paraId="2D046309" w14:textId="77777777" w:rsidR="00354DEC" w:rsidRPr="00E27CDF" w:rsidRDefault="00354DEC" w:rsidP="00F11AE6">
      <w:pPr>
        <w:pStyle w:val="SemEspaamento"/>
        <w:spacing w:line="360" w:lineRule="auto"/>
        <w:ind w:right="-1"/>
        <w:jc w:val="center"/>
        <w:rPr>
          <w:rFonts w:cstheme="minorHAnsi"/>
          <w:sz w:val="20"/>
        </w:rPr>
      </w:pPr>
      <w:r w:rsidRPr="00544BE5">
        <w:rPr>
          <w:rFonts w:cstheme="minorHAnsi"/>
          <w:sz w:val="20"/>
        </w:rPr>
        <w:t>Fundação Estadual de Inovação em Saúde - iNOVA Capixaba</w:t>
      </w:r>
    </w:p>
    <w:p w14:paraId="7BD5F70A" w14:textId="77777777" w:rsidR="00354DEC" w:rsidRPr="00E27CDF" w:rsidRDefault="00354DEC" w:rsidP="00F11AE6">
      <w:pPr>
        <w:pStyle w:val="SemEspaamento"/>
        <w:spacing w:line="360" w:lineRule="auto"/>
        <w:ind w:right="-1"/>
        <w:jc w:val="center"/>
        <w:rPr>
          <w:rFonts w:cstheme="minorHAnsi"/>
          <w:sz w:val="20"/>
        </w:rPr>
      </w:pPr>
    </w:p>
    <w:p w14:paraId="133A432F" w14:textId="77777777" w:rsidR="00354DEC" w:rsidRPr="00E27CDF" w:rsidRDefault="00354DEC" w:rsidP="00F11AE6">
      <w:pPr>
        <w:pStyle w:val="SemEspaamento"/>
        <w:spacing w:line="360" w:lineRule="auto"/>
        <w:ind w:right="-1"/>
        <w:jc w:val="center"/>
        <w:rPr>
          <w:rFonts w:cstheme="minorHAnsi"/>
          <w:b/>
          <w:color w:val="333333"/>
          <w:sz w:val="20"/>
          <w:szCs w:val="20"/>
          <w:shd w:val="clear" w:color="auto" w:fill="FFFFFF"/>
        </w:rPr>
      </w:pPr>
      <w:r w:rsidRPr="00E27CDF">
        <w:rPr>
          <w:rFonts w:cstheme="minorHAnsi"/>
          <w:b/>
          <w:color w:val="333333"/>
          <w:sz w:val="20"/>
          <w:szCs w:val="20"/>
          <w:shd w:val="clear" w:color="auto" w:fill="FFFFFF"/>
        </w:rPr>
        <w:t>Jorge Teixeira e Silva Neto</w:t>
      </w:r>
    </w:p>
    <w:p w14:paraId="3D300F7B" w14:textId="77777777" w:rsidR="00354DEC" w:rsidRPr="00E27CDF" w:rsidRDefault="00354DEC" w:rsidP="00F11AE6">
      <w:pPr>
        <w:pStyle w:val="SemEspaamento"/>
        <w:spacing w:line="360" w:lineRule="auto"/>
        <w:ind w:right="-1"/>
        <w:jc w:val="center"/>
        <w:rPr>
          <w:rStyle w:val="Forte"/>
          <w:rFonts w:cstheme="minorHAnsi"/>
          <w:color w:val="333333"/>
          <w:sz w:val="18"/>
          <w:szCs w:val="20"/>
          <w:shd w:val="clear" w:color="auto" w:fill="FFFFFF"/>
        </w:rPr>
      </w:pPr>
      <w:r w:rsidRPr="00E27CDF">
        <w:rPr>
          <w:rFonts w:cstheme="minorHAnsi"/>
          <w:bCs/>
          <w:sz w:val="20"/>
        </w:rPr>
        <w:t>Diretor de Gente, Gestão, Finanças e Compras</w:t>
      </w:r>
    </w:p>
    <w:p w14:paraId="77CEBE5E" w14:textId="77777777" w:rsidR="00354DEC" w:rsidRDefault="00354DEC" w:rsidP="00F11AE6">
      <w:pPr>
        <w:pStyle w:val="SemEspaamento"/>
        <w:spacing w:line="360" w:lineRule="auto"/>
        <w:ind w:right="-1"/>
        <w:jc w:val="center"/>
        <w:rPr>
          <w:rFonts w:cstheme="minorHAnsi"/>
          <w:sz w:val="20"/>
        </w:rPr>
      </w:pPr>
      <w:r w:rsidRPr="00E27CDF">
        <w:rPr>
          <w:rFonts w:cstheme="minorHAnsi"/>
          <w:sz w:val="20"/>
        </w:rPr>
        <w:t>Fundação Estadual de Inovação em Saúde - iNOVA Capixaba</w:t>
      </w:r>
    </w:p>
    <w:p w14:paraId="212F65AE" w14:textId="77777777" w:rsidR="008B7E40" w:rsidRPr="00E27CDF" w:rsidRDefault="008B7E40" w:rsidP="00F11AE6">
      <w:pPr>
        <w:pStyle w:val="SemEspaamento"/>
        <w:spacing w:line="360" w:lineRule="auto"/>
        <w:ind w:right="-1"/>
        <w:jc w:val="center"/>
        <w:rPr>
          <w:rFonts w:cstheme="minorHAnsi"/>
          <w:sz w:val="20"/>
        </w:rPr>
      </w:pPr>
    </w:p>
    <w:p w14:paraId="297523BD" w14:textId="77777777" w:rsidR="00ED4851" w:rsidRDefault="00354DEC" w:rsidP="00ED4851">
      <w:pPr>
        <w:pStyle w:val="SemEspaamento"/>
        <w:spacing w:line="360" w:lineRule="auto"/>
        <w:ind w:right="-1"/>
        <w:jc w:val="center"/>
        <w:rPr>
          <w:rFonts w:cstheme="minorHAnsi"/>
          <w:b/>
          <w:color w:val="333333"/>
          <w:sz w:val="20"/>
          <w:szCs w:val="20"/>
          <w:shd w:val="clear" w:color="auto" w:fill="FFFFFF"/>
        </w:rPr>
      </w:pPr>
      <w:r w:rsidRPr="00E27CDF">
        <w:rPr>
          <w:rFonts w:cstheme="minorHAnsi"/>
          <w:b/>
          <w:color w:val="333333"/>
          <w:sz w:val="20"/>
          <w:szCs w:val="20"/>
          <w:highlight w:val="yellow"/>
          <w:shd w:val="clear" w:color="auto" w:fill="FFFFFF"/>
        </w:rPr>
        <w:t>XXXXXXXXXXXXXX</w:t>
      </w:r>
    </w:p>
    <w:p w14:paraId="5508D0E3" w14:textId="0DE8C754" w:rsidR="00354DEC" w:rsidRPr="00ED4851" w:rsidRDefault="00354DEC" w:rsidP="00ED4851">
      <w:pPr>
        <w:pStyle w:val="SemEspaamento"/>
        <w:spacing w:line="360" w:lineRule="auto"/>
        <w:ind w:right="-1"/>
        <w:jc w:val="center"/>
        <w:rPr>
          <w:rFonts w:cstheme="minorHAnsi"/>
          <w:b/>
          <w:color w:val="333333"/>
          <w:sz w:val="20"/>
          <w:szCs w:val="20"/>
          <w:shd w:val="clear" w:color="auto" w:fill="FFFFFF"/>
        </w:rPr>
      </w:pPr>
      <w:r w:rsidRPr="00E27CDF">
        <w:rPr>
          <w:rFonts w:cstheme="minorHAnsi"/>
          <w:sz w:val="20"/>
        </w:rPr>
        <w:t>Sócio</w:t>
      </w:r>
      <w:r w:rsidR="008B7E40">
        <w:rPr>
          <w:rFonts w:cstheme="minorHAnsi"/>
          <w:sz w:val="20"/>
        </w:rPr>
        <w:t>(a)</w:t>
      </w:r>
      <w:r w:rsidRPr="00E27CDF">
        <w:rPr>
          <w:rFonts w:cstheme="minorHAnsi"/>
          <w:sz w:val="20"/>
        </w:rPr>
        <w:t xml:space="preserve"> da Empresa </w:t>
      </w:r>
      <w:r w:rsidRPr="00E27CDF">
        <w:rPr>
          <w:rFonts w:cstheme="minorHAnsi"/>
          <w:sz w:val="20"/>
          <w:highlight w:val="yellow"/>
        </w:rPr>
        <w:t>XXXXXXXXXXXXXXX</w:t>
      </w:r>
      <w:r w:rsidRPr="00E27CDF">
        <w:rPr>
          <w:sz w:val="20"/>
        </w:rPr>
        <w:t>.</w:t>
      </w:r>
    </w:p>
    <w:sectPr w:rsidR="00354DEC" w:rsidRPr="00ED4851" w:rsidSect="00771435">
      <w:headerReference w:type="default" r:id="rId16"/>
      <w:footerReference w:type="default" r:id="rId17"/>
      <w:headerReference w:type="first" r:id="rId18"/>
      <w:footerReference w:type="first" r:id="rId19"/>
      <w:pgSz w:w="11906" w:h="16838" w:code="9"/>
      <w:pgMar w:top="1417" w:right="1701"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202F0" w14:textId="77777777" w:rsidR="00602692" w:rsidRDefault="00602692" w:rsidP="00687DF5">
      <w:pPr>
        <w:spacing w:after="0" w:line="240" w:lineRule="auto"/>
      </w:pPr>
      <w:r>
        <w:separator/>
      </w:r>
    </w:p>
  </w:endnote>
  <w:endnote w:type="continuationSeparator" w:id="0">
    <w:p w14:paraId="1883C4D9" w14:textId="77777777" w:rsidR="00602692" w:rsidRDefault="00602692" w:rsidP="00687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9DC01" w14:textId="4FA0742F" w:rsidR="00B21500" w:rsidRDefault="00B21500" w:rsidP="00B21500">
    <w:pPr>
      <w:pStyle w:val="Rodap"/>
      <w:tabs>
        <w:tab w:val="clear" w:pos="4252"/>
        <w:tab w:val="clear" w:pos="8504"/>
        <w:tab w:val="right" w:pos="7231"/>
      </w:tabs>
    </w:pPr>
    <w:r w:rsidRPr="00771435">
      <w:rPr>
        <w:noProof/>
        <w:lang w:eastAsia="pt-BR"/>
      </w:rPr>
      <w:drawing>
        <wp:anchor distT="0" distB="0" distL="114300" distR="114300" simplePos="0" relativeHeight="251685888" behindDoc="1" locked="0" layoutInCell="1" allowOverlap="1" wp14:anchorId="0357B9FD" wp14:editId="5786D8E7">
          <wp:simplePos x="0" y="0"/>
          <wp:positionH relativeFrom="page">
            <wp:align>right</wp:align>
          </wp:positionH>
          <wp:positionV relativeFrom="paragraph">
            <wp:posOffset>-469900</wp:posOffset>
          </wp:positionV>
          <wp:extent cx="3055595" cy="739140"/>
          <wp:effectExtent l="0" t="0" r="0" b="3810"/>
          <wp:wrapNone/>
          <wp:docPr id="15" name="Imagem 15" descr="E:\Papelaria iNova Capixaba\Word\Rodapé -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pelaria iNova Capixaba\Word\Rodapé - Wor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5559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1435">
      <w:rPr>
        <w:noProof/>
        <w:lang w:eastAsia="pt-BR"/>
      </w:rPr>
      <mc:AlternateContent>
        <mc:Choice Requires="wps">
          <w:drawing>
            <wp:anchor distT="45720" distB="45720" distL="114300" distR="114300" simplePos="0" relativeHeight="251688960" behindDoc="0" locked="0" layoutInCell="1" allowOverlap="1" wp14:anchorId="6B3C0662" wp14:editId="78CDD017">
              <wp:simplePos x="0" y="0"/>
              <wp:positionH relativeFrom="column">
                <wp:posOffset>-711200</wp:posOffset>
              </wp:positionH>
              <wp:positionV relativeFrom="paragraph">
                <wp:posOffset>-468630</wp:posOffset>
              </wp:positionV>
              <wp:extent cx="2446020" cy="610235"/>
              <wp:effectExtent l="0" t="0" r="0" b="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10235"/>
                      </a:xfrm>
                      <a:prstGeom prst="rect">
                        <a:avLst/>
                      </a:prstGeom>
                      <a:noFill/>
                      <a:ln w="9525">
                        <a:noFill/>
                        <a:miter lim="800000"/>
                        <a:headEnd/>
                        <a:tailEnd/>
                      </a:ln>
                    </wps:spPr>
                    <wps:txbx>
                      <w:txbxContent>
                        <w:p w14:paraId="668E8413" w14:textId="77777777" w:rsidR="00B21500" w:rsidRPr="00FB12B8" w:rsidRDefault="00B21500" w:rsidP="00B21500">
                          <w:pPr>
                            <w:spacing w:after="0"/>
                            <w:rPr>
                              <w:rFonts w:cstheme="minorHAnsi"/>
                              <w:color w:val="222A35" w:themeColor="text2" w:themeShade="80"/>
                              <w:sz w:val="20"/>
                              <w:szCs w:val="16"/>
                            </w:rPr>
                          </w:pPr>
                          <w:r w:rsidRPr="00497F85">
                            <w:rPr>
                              <w:rFonts w:cstheme="minorHAnsi"/>
                              <w:color w:val="222A35" w:themeColor="text2" w:themeShade="80"/>
                              <w:sz w:val="20"/>
                              <w:szCs w:val="16"/>
                            </w:rPr>
                            <w:t>Avenida Hugo Musso, 1100</w:t>
                          </w:r>
                          <w:r>
                            <w:rPr>
                              <w:rFonts w:cstheme="minorHAnsi"/>
                              <w:color w:val="222A35" w:themeColor="text2" w:themeShade="80"/>
                              <w:sz w:val="20"/>
                              <w:szCs w:val="16"/>
                            </w:rPr>
                            <w:t xml:space="preserve"> </w:t>
                          </w:r>
                          <w:r w:rsidRPr="00FB12B8">
                            <w:rPr>
                              <w:rFonts w:cstheme="minorHAnsi"/>
                              <w:color w:val="222A35" w:themeColor="text2" w:themeShade="80"/>
                              <w:sz w:val="20"/>
                              <w:szCs w:val="16"/>
                            </w:rPr>
                            <w:t xml:space="preserve">- </w:t>
                          </w:r>
                          <w:r w:rsidRPr="00497F85">
                            <w:rPr>
                              <w:rFonts w:cstheme="minorHAnsi"/>
                              <w:color w:val="222A35" w:themeColor="text2" w:themeShade="80"/>
                              <w:sz w:val="20"/>
                              <w:szCs w:val="16"/>
                            </w:rPr>
                            <w:t>Praia da Costa</w:t>
                          </w:r>
                        </w:p>
                        <w:p w14:paraId="046DAAB7" w14:textId="77777777" w:rsidR="00B21500" w:rsidRPr="00FB12B8" w:rsidRDefault="00B21500" w:rsidP="00B21500">
                          <w:pPr>
                            <w:spacing w:after="0"/>
                            <w:rPr>
                              <w:rFonts w:cstheme="minorHAnsi"/>
                              <w:color w:val="222A35" w:themeColor="text2" w:themeShade="80"/>
                              <w:sz w:val="20"/>
                              <w:szCs w:val="16"/>
                            </w:rPr>
                          </w:pPr>
                          <w:r w:rsidRPr="00FB12B8">
                            <w:rPr>
                              <w:rFonts w:cstheme="minorHAnsi"/>
                              <w:color w:val="222A35" w:themeColor="text2" w:themeShade="80"/>
                              <w:sz w:val="20"/>
                              <w:szCs w:val="16"/>
                            </w:rPr>
                            <w:t xml:space="preserve">CEP: </w:t>
                          </w:r>
                          <w:r w:rsidRPr="00497F85">
                            <w:rPr>
                              <w:rFonts w:cstheme="minorHAnsi"/>
                              <w:color w:val="222A35" w:themeColor="text2" w:themeShade="80"/>
                              <w:sz w:val="20"/>
                              <w:szCs w:val="16"/>
                            </w:rPr>
                            <w:t xml:space="preserve">29101-284 </w:t>
                          </w:r>
                          <w:r w:rsidRPr="00FB12B8">
                            <w:rPr>
                              <w:rFonts w:cstheme="minorHAnsi"/>
                              <w:color w:val="222A35" w:themeColor="text2" w:themeShade="80"/>
                              <w:sz w:val="20"/>
                              <w:szCs w:val="16"/>
                            </w:rPr>
                            <w:t>- Vila Velha / ES</w:t>
                          </w:r>
                        </w:p>
                        <w:p w14:paraId="7E3AF1D6" w14:textId="77777777" w:rsidR="00B21500" w:rsidRPr="00A91875" w:rsidRDefault="00B21500" w:rsidP="00B21500">
                          <w:pPr>
                            <w:spacing w:after="0"/>
                            <w:rPr>
                              <w:rFonts w:cstheme="minorHAnsi"/>
                              <w:color w:val="222A35" w:themeColor="text2" w:themeShade="80"/>
                              <w:sz w:val="20"/>
                              <w:szCs w:val="16"/>
                            </w:rPr>
                          </w:pPr>
                          <w:r w:rsidRPr="00FB12B8">
                            <w:rPr>
                              <w:rFonts w:cstheme="minorHAnsi"/>
                              <w:color w:val="222A35" w:themeColor="text2" w:themeShade="80"/>
                              <w:sz w:val="20"/>
                              <w:szCs w:val="16"/>
                            </w:rPr>
                            <w:t xml:space="preserve">Tel.: </w:t>
                          </w:r>
                          <w:r w:rsidRPr="00497F85">
                            <w:rPr>
                              <w:rFonts w:cstheme="minorHAnsi"/>
                              <w:color w:val="222A35" w:themeColor="text2" w:themeShade="80"/>
                              <w:sz w:val="20"/>
                              <w:szCs w:val="16"/>
                            </w:rPr>
                            <w:t>(27) 3636-3500</w:t>
                          </w:r>
                        </w:p>
                        <w:p w14:paraId="365CAA42" w14:textId="77777777" w:rsidR="00B21500" w:rsidRPr="00A91875" w:rsidRDefault="00B21500" w:rsidP="00B21500">
                          <w:pPr>
                            <w:spacing w:after="0"/>
                            <w:rPr>
                              <w:rFonts w:cstheme="minorHAnsi"/>
                              <w:color w:val="222A35" w:themeColor="text2" w:themeShade="80"/>
                              <w:sz w:val="20"/>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C0662" id="_x0000_t202" coordsize="21600,21600" o:spt="202" path="m,l,21600r21600,l21600,xe">
              <v:stroke joinstyle="miter"/>
              <v:path gradientshapeok="t" o:connecttype="rect"/>
            </v:shapetype>
            <v:shape id="_x0000_s1028" type="#_x0000_t202" style="position:absolute;margin-left:-56pt;margin-top:-36.9pt;width:192.6pt;height:48.0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" filled="f" stroked="f">
              <v:textbox>
                <w:txbxContent>
                  <w:p w14:paraId="668E8413" w14:textId="77777777" w:rsidR="00B21500" w:rsidRPr="00FB12B8" w:rsidRDefault="00B21500" w:rsidP="00B21500">
                    <w:pPr>
                      <w:spacing w:after="0"/>
                      <w:rPr>
                        <w:rFonts w:cstheme="minorHAnsi"/>
                        <w:color w:val="222A35" w:themeColor="text2" w:themeShade="80"/>
                        <w:sz w:val="20"/>
                        <w:szCs w:val="16"/>
                      </w:rPr>
                    </w:pPr>
                    <w:r w:rsidRPr="00497F85">
                      <w:rPr>
                        <w:rFonts w:cstheme="minorHAnsi"/>
                        <w:color w:val="222A35" w:themeColor="text2" w:themeShade="80"/>
                        <w:sz w:val="20"/>
                        <w:szCs w:val="16"/>
                      </w:rPr>
                      <w:t xml:space="preserve">Avenida Hugo </w:t>
                    </w:r>
                    <w:proofErr w:type="spellStart"/>
                    <w:r w:rsidRPr="00497F85">
                      <w:rPr>
                        <w:rFonts w:cstheme="minorHAnsi"/>
                        <w:color w:val="222A35" w:themeColor="text2" w:themeShade="80"/>
                        <w:sz w:val="20"/>
                        <w:szCs w:val="16"/>
                      </w:rPr>
                      <w:t>Musso</w:t>
                    </w:r>
                    <w:proofErr w:type="spellEnd"/>
                    <w:r w:rsidRPr="00497F85">
                      <w:rPr>
                        <w:rFonts w:cstheme="minorHAnsi"/>
                        <w:color w:val="222A35" w:themeColor="text2" w:themeShade="80"/>
                        <w:sz w:val="20"/>
                        <w:szCs w:val="16"/>
                      </w:rPr>
                      <w:t>, 1100</w:t>
                    </w:r>
                    <w:r>
                      <w:rPr>
                        <w:rFonts w:cstheme="minorHAnsi"/>
                        <w:color w:val="222A35" w:themeColor="text2" w:themeShade="80"/>
                        <w:sz w:val="20"/>
                        <w:szCs w:val="16"/>
                      </w:rPr>
                      <w:t xml:space="preserve"> </w:t>
                    </w:r>
                    <w:r w:rsidRPr="00FB12B8">
                      <w:rPr>
                        <w:rFonts w:cstheme="minorHAnsi"/>
                        <w:color w:val="222A35" w:themeColor="text2" w:themeShade="80"/>
                        <w:sz w:val="20"/>
                        <w:szCs w:val="16"/>
                      </w:rPr>
                      <w:t xml:space="preserve">- </w:t>
                    </w:r>
                    <w:r w:rsidRPr="00497F85">
                      <w:rPr>
                        <w:rFonts w:cstheme="minorHAnsi"/>
                        <w:color w:val="222A35" w:themeColor="text2" w:themeShade="80"/>
                        <w:sz w:val="20"/>
                        <w:szCs w:val="16"/>
                      </w:rPr>
                      <w:t>Praia da Costa</w:t>
                    </w:r>
                  </w:p>
                  <w:p w14:paraId="046DAAB7" w14:textId="77777777" w:rsidR="00B21500" w:rsidRPr="00FB12B8" w:rsidRDefault="00B21500" w:rsidP="00B21500">
                    <w:pPr>
                      <w:spacing w:after="0"/>
                      <w:rPr>
                        <w:rFonts w:cstheme="minorHAnsi"/>
                        <w:color w:val="222A35" w:themeColor="text2" w:themeShade="80"/>
                        <w:sz w:val="20"/>
                        <w:szCs w:val="16"/>
                      </w:rPr>
                    </w:pPr>
                    <w:r w:rsidRPr="00FB12B8">
                      <w:rPr>
                        <w:rFonts w:cstheme="minorHAnsi"/>
                        <w:color w:val="222A35" w:themeColor="text2" w:themeShade="80"/>
                        <w:sz w:val="20"/>
                        <w:szCs w:val="16"/>
                      </w:rPr>
                      <w:t xml:space="preserve">CEP: </w:t>
                    </w:r>
                    <w:r w:rsidRPr="00497F85">
                      <w:rPr>
                        <w:rFonts w:cstheme="minorHAnsi"/>
                        <w:color w:val="222A35" w:themeColor="text2" w:themeShade="80"/>
                        <w:sz w:val="20"/>
                        <w:szCs w:val="16"/>
                      </w:rPr>
                      <w:t xml:space="preserve">29101-284 </w:t>
                    </w:r>
                    <w:r w:rsidRPr="00FB12B8">
                      <w:rPr>
                        <w:rFonts w:cstheme="minorHAnsi"/>
                        <w:color w:val="222A35" w:themeColor="text2" w:themeShade="80"/>
                        <w:sz w:val="20"/>
                        <w:szCs w:val="16"/>
                      </w:rPr>
                      <w:t>- Vila Velha / ES</w:t>
                    </w:r>
                  </w:p>
                  <w:p w14:paraId="7E3AF1D6" w14:textId="77777777" w:rsidR="00B21500" w:rsidRPr="00A91875" w:rsidRDefault="00B21500" w:rsidP="00B21500">
                    <w:pPr>
                      <w:spacing w:after="0"/>
                      <w:rPr>
                        <w:rFonts w:cstheme="minorHAnsi"/>
                        <w:color w:val="222A35" w:themeColor="text2" w:themeShade="80"/>
                        <w:sz w:val="20"/>
                        <w:szCs w:val="16"/>
                      </w:rPr>
                    </w:pPr>
                    <w:r w:rsidRPr="00FB12B8">
                      <w:rPr>
                        <w:rFonts w:cstheme="minorHAnsi"/>
                        <w:color w:val="222A35" w:themeColor="text2" w:themeShade="80"/>
                        <w:sz w:val="20"/>
                        <w:szCs w:val="16"/>
                      </w:rPr>
                      <w:t xml:space="preserve">Tel.: </w:t>
                    </w:r>
                    <w:r w:rsidRPr="00497F85">
                      <w:rPr>
                        <w:rFonts w:cstheme="minorHAnsi"/>
                        <w:color w:val="222A35" w:themeColor="text2" w:themeShade="80"/>
                        <w:sz w:val="20"/>
                        <w:szCs w:val="16"/>
                      </w:rPr>
                      <w:t>(27) 3636-3500</w:t>
                    </w:r>
                  </w:p>
                  <w:p w14:paraId="365CAA42" w14:textId="77777777" w:rsidR="00B21500" w:rsidRPr="00A91875" w:rsidRDefault="00B21500" w:rsidP="00B21500">
                    <w:pPr>
                      <w:spacing w:after="0"/>
                      <w:rPr>
                        <w:rFonts w:cstheme="minorHAnsi"/>
                        <w:color w:val="222A35" w:themeColor="text2" w:themeShade="80"/>
                        <w:sz w:val="20"/>
                        <w:szCs w:val="16"/>
                      </w:rPr>
                    </w:pPr>
                  </w:p>
                </w:txbxContent>
              </v:textbox>
              <w10:wrap type="square"/>
            </v:shape>
          </w:pict>
        </mc:Fallback>
      </mc:AlternateContent>
    </w:r>
    <w:r>
      <w:rPr>
        <w:noProof/>
        <w:lang w:eastAsia="pt-BR"/>
      </w:rPr>
      <mc:AlternateContent>
        <mc:Choice Requires="wps">
          <w:drawing>
            <wp:anchor distT="45720" distB="45720" distL="114300" distR="114300" simplePos="0" relativeHeight="251687936" behindDoc="0" locked="0" layoutInCell="1" allowOverlap="1" wp14:anchorId="0AB4F12E" wp14:editId="5A9517B3">
              <wp:simplePos x="0" y="0"/>
              <wp:positionH relativeFrom="column">
                <wp:posOffset>94615</wp:posOffset>
              </wp:positionH>
              <wp:positionV relativeFrom="paragraph">
                <wp:posOffset>9733915</wp:posOffset>
              </wp:positionV>
              <wp:extent cx="1600200" cy="786765"/>
              <wp:effectExtent l="3175" t="0" r="0" b="0"/>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C8836" w14:textId="77777777" w:rsidR="00B21500" w:rsidRPr="00030B5B" w:rsidRDefault="00B21500" w:rsidP="00B21500">
                          <w:pPr>
                            <w:spacing w:after="0"/>
                            <w:rPr>
                              <w:rFonts w:cs="Calibri"/>
                              <w:color w:val="222A35"/>
                              <w:sz w:val="20"/>
                              <w:szCs w:val="20"/>
                            </w:rPr>
                          </w:pPr>
                          <w:r w:rsidRPr="00030B5B">
                            <w:rPr>
                              <w:rFonts w:cs="Calibri"/>
                              <w:color w:val="222A35"/>
                              <w:sz w:val="20"/>
                              <w:szCs w:val="20"/>
                            </w:rPr>
                            <w:t>Rua Castelo Branco, 1970, Olaria, Vila Velha – ES</w:t>
                          </w:r>
                        </w:p>
                        <w:p w14:paraId="4202381D" w14:textId="77777777" w:rsidR="00B21500" w:rsidRPr="00030B5B" w:rsidRDefault="00B21500" w:rsidP="00B21500">
                          <w:pPr>
                            <w:spacing w:after="0"/>
                            <w:rPr>
                              <w:rFonts w:cs="Calibri"/>
                              <w:color w:val="222A35"/>
                              <w:sz w:val="20"/>
                              <w:szCs w:val="20"/>
                            </w:rPr>
                          </w:pPr>
                          <w:r w:rsidRPr="00030B5B">
                            <w:rPr>
                              <w:rFonts w:cs="Calibri"/>
                              <w:color w:val="222A35"/>
                              <w:sz w:val="20"/>
                              <w:szCs w:val="20"/>
                            </w:rPr>
                            <w:t xml:space="preserve">CEP </w:t>
                          </w:r>
                          <w:r w:rsidRPr="008B3488">
                            <w:rPr>
                              <w:sz w:val="20"/>
                              <w:szCs w:val="20"/>
                            </w:rPr>
                            <w:t>29.100-590</w:t>
                          </w:r>
                          <w:r w:rsidRPr="00030B5B">
                            <w:rPr>
                              <w:rFonts w:cs="Calibri"/>
                              <w:color w:val="222A35"/>
                              <w:sz w:val="20"/>
                              <w:szCs w:val="20"/>
                            </w:rPr>
                            <w:t>.</w:t>
                          </w:r>
                        </w:p>
                        <w:p w14:paraId="6A2F88B9" w14:textId="77777777" w:rsidR="00B21500" w:rsidRPr="00030B5B" w:rsidRDefault="00B21500" w:rsidP="00B21500">
                          <w:pPr>
                            <w:spacing w:after="0"/>
                            <w:rPr>
                              <w:rFonts w:cs="Calibri"/>
                              <w:color w:val="222A35"/>
                              <w:sz w:val="20"/>
                              <w:szCs w:val="20"/>
                            </w:rPr>
                          </w:pPr>
                          <w:r w:rsidRPr="00030B5B">
                            <w:rPr>
                              <w:rFonts w:cs="Calibri"/>
                              <w:color w:val="222A35"/>
                              <w:sz w:val="20"/>
                              <w:szCs w:val="20"/>
                            </w:rPr>
                            <w:t>Telefone: (27) 3636-3518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4F12E" id="Caixa de texto 13" o:spid="_x0000_s1029" type="#_x0000_t202" style="position:absolute;margin-left:7.45pt;margin-top:766.45pt;width:126pt;height:6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" filled="f" stroked="f">
              <v:textbox>
                <w:txbxContent>
                  <w:p w14:paraId="1BFC8836" w14:textId="77777777" w:rsidR="00B21500" w:rsidRPr="00030B5B" w:rsidRDefault="00B21500" w:rsidP="00B21500">
                    <w:pPr>
                      <w:spacing w:after="0"/>
                      <w:rPr>
                        <w:rFonts w:cs="Calibri"/>
                        <w:color w:val="222A35"/>
                        <w:sz w:val="20"/>
                        <w:szCs w:val="20"/>
                      </w:rPr>
                    </w:pPr>
                    <w:r w:rsidRPr="00030B5B">
                      <w:rPr>
                        <w:rFonts w:cs="Calibri"/>
                        <w:color w:val="222A35"/>
                        <w:sz w:val="20"/>
                        <w:szCs w:val="20"/>
                      </w:rPr>
                      <w:t>Rua Castelo Branco, 1970, Olaria, Vila Velha – ES</w:t>
                    </w:r>
                  </w:p>
                  <w:p w14:paraId="4202381D" w14:textId="77777777" w:rsidR="00B21500" w:rsidRPr="00030B5B" w:rsidRDefault="00B21500" w:rsidP="00B21500">
                    <w:pPr>
                      <w:spacing w:after="0"/>
                      <w:rPr>
                        <w:rFonts w:cs="Calibri"/>
                        <w:color w:val="222A35"/>
                        <w:sz w:val="20"/>
                        <w:szCs w:val="20"/>
                      </w:rPr>
                    </w:pPr>
                    <w:r w:rsidRPr="00030B5B">
                      <w:rPr>
                        <w:rFonts w:cs="Calibri"/>
                        <w:color w:val="222A35"/>
                        <w:sz w:val="20"/>
                        <w:szCs w:val="20"/>
                      </w:rPr>
                      <w:t xml:space="preserve">CEP </w:t>
                    </w:r>
                    <w:r w:rsidRPr="008B3488">
                      <w:rPr>
                        <w:sz w:val="20"/>
                        <w:szCs w:val="20"/>
                      </w:rPr>
                      <w:t>29.100-590</w:t>
                    </w:r>
                    <w:r w:rsidRPr="00030B5B">
                      <w:rPr>
                        <w:rFonts w:cs="Calibri"/>
                        <w:color w:val="222A35"/>
                        <w:sz w:val="20"/>
                        <w:szCs w:val="20"/>
                      </w:rPr>
                      <w:t>.</w:t>
                    </w:r>
                  </w:p>
                  <w:p w14:paraId="6A2F88B9" w14:textId="77777777" w:rsidR="00B21500" w:rsidRPr="00030B5B" w:rsidRDefault="00B21500" w:rsidP="00B21500">
                    <w:pPr>
                      <w:spacing w:after="0"/>
                      <w:rPr>
                        <w:rFonts w:cs="Calibri"/>
                        <w:color w:val="222A35"/>
                        <w:sz w:val="20"/>
                        <w:szCs w:val="20"/>
                      </w:rPr>
                    </w:pPr>
                    <w:r w:rsidRPr="00030B5B">
                      <w:rPr>
                        <w:rFonts w:cs="Calibri"/>
                        <w:color w:val="222A35"/>
                        <w:sz w:val="20"/>
                        <w:szCs w:val="20"/>
                      </w:rPr>
                      <w:t>Telefone: (27) 3636-3518</w:t>
                    </w:r>
                  </w:p>
                </w:txbxContent>
              </v:textbox>
              <w10:wrap type="topAndBottom"/>
            </v:shape>
          </w:pict>
        </mc:Fallback>
      </mc:AlternateContent>
    </w:r>
    <w:r>
      <w:rPr>
        <w:noProof/>
        <w:lang w:eastAsia="pt-BR"/>
      </w:rPr>
      <mc:AlternateContent>
        <mc:Choice Requires="wps">
          <w:drawing>
            <wp:anchor distT="45720" distB="45720" distL="114300" distR="114300" simplePos="0" relativeHeight="251686912" behindDoc="0" locked="0" layoutInCell="1" allowOverlap="1" wp14:anchorId="24BB0B64" wp14:editId="36B0BB3E">
              <wp:simplePos x="0" y="0"/>
              <wp:positionH relativeFrom="column">
                <wp:posOffset>2977515</wp:posOffset>
              </wp:positionH>
              <wp:positionV relativeFrom="paragraph">
                <wp:posOffset>4950460</wp:posOffset>
              </wp:positionV>
              <wp:extent cx="1600200" cy="786765"/>
              <wp:effectExtent l="3175" t="0" r="0" b="0"/>
              <wp:wrapTopAndBottom/>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3F8A7" w14:textId="77777777" w:rsidR="00B21500" w:rsidRPr="00030B5B" w:rsidRDefault="00B21500" w:rsidP="00B21500">
                          <w:pPr>
                            <w:spacing w:after="0"/>
                            <w:rPr>
                              <w:rFonts w:cs="Calibri"/>
                              <w:color w:val="222A35"/>
                              <w:sz w:val="20"/>
                              <w:szCs w:val="20"/>
                            </w:rPr>
                          </w:pPr>
                          <w:bookmarkStart w:id="1" w:name="_Hlk53065024"/>
                          <w:r w:rsidRPr="00030B5B">
                            <w:rPr>
                              <w:rFonts w:cs="Calibri"/>
                              <w:color w:val="222A35"/>
                              <w:sz w:val="20"/>
                              <w:szCs w:val="20"/>
                            </w:rPr>
                            <w:t>Rua Castelo Branco, 1970, Olaria, Vila Velha – ES</w:t>
                          </w:r>
                        </w:p>
                        <w:p w14:paraId="51C70B03" w14:textId="77777777" w:rsidR="00B21500" w:rsidRPr="00030B5B" w:rsidRDefault="00B21500" w:rsidP="00B21500">
                          <w:pPr>
                            <w:spacing w:after="0"/>
                            <w:rPr>
                              <w:rFonts w:cs="Calibri"/>
                              <w:color w:val="222A35"/>
                              <w:sz w:val="20"/>
                              <w:szCs w:val="20"/>
                            </w:rPr>
                          </w:pPr>
                          <w:r w:rsidRPr="00030B5B">
                            <w:rPr>
                              <w:rFonts w:cs="Calibri"/>
                              <w:color w:val="222A35"/>
                              <w:sz w:val="20"/>
                              <w:szCs w:val="20"/>
                            </w:rPr>
                            <w:t xml:space="preserve">CEP </w:t>
                          </w:r>
                          <w:r w:rsidRPr="008B3488">
                            <w:rPr>
                              <w:sz w:val="20"/>
                              <w:szCs w:val="20"/>
                            </w:rPr>
                            <w:t>29.100-590</w:t>
                          </w:r>
                          <w:r w:rsidRPr="00030B5B">
                            <w:rPr>
                              <w:rFonts w:cs="Calibri"/>
                              <w:color w:val="222A35"/>
                              <w:sz w:val="20"/>
                              <w:szCs w:val="20"/>
                            </w:rPr>
                            <w:t>.</w:t>
                          </w:r>
                        </w:p>
                        <w:bookmarkEnd w:id="1"/>
                        <w:p w14:paraId="5BFE651A" w14:textId="77777777" w:rsidR="00B21500" w:rsidRPr="00030B5B" w:rsidRDefault="00B21500" w:rsidP="00B21500">
                          <w:pPr>
                            <w:spacing w:after="0"/>
                            <w:rPr>
                              <w:rFonts w:cs="Calibri"/>
                              <w:color w:val="222A35"/>
                              <w:sz w:val="20"/>
                              <w:szCs w:val="20"/>
                            </w:rPr>
                          </w:pPr>
                          <w:r w:rsidRPr="00030B5B">
                            <w:rPr>
                              <w:rFonts w:cs="Calibri"/>
                              <w:color w:val="222A35"/>
                              <w:sz w:val="20"/>
                              <w:szCs w:val="20"/>
                            </w:rPr>
                            <w:t>Telefone: (27) 3636-3518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B0B64" id="Caixa de texto 14" o:spid="_x0000_s1030" type="#_x0000_t202" style="position:absolute;margin-left:234.45pt;margin-top:389.8pt;width:126pt;height:61.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" filled="f" stroked="f">
              <v:textbox>
                <w:txbxContent>
                  <w:p w14:paraId="71E3F8A7" w14:textId="77777777" w:rsidR="00B21500" w:rsidRPr="00030B5B" w:rsidRDefault="00B21500" w:rsidP="00B21500">
                    <w:pPr>
                      <w:spacing w:after="0"/>
                      <w:rPr>
                        <w:rFonts w:cs="Calibri"/>
                        <w:color w:val="222A35"/>
                        <w:sz w:val="20"/>
                        <w:szCs w:val="20"/>
                      </w:rPr>
                    </w:pPr>
                    <w:bookmarkStart w:id="7" w:name="_Hlk53065024"/>
                    <w:r w:rsidRPr="00030B5B">
                      <w:rPr>
                        <w:rFonts w:cs="Calibri"/>
                        <w:color w:val="222A35"/>
                        <w:sz w:val="20"/>
                        <w:szCs w:val="20"/>
                      </w:rPr>
                      <w:t>Rua Castelo Branco, 1970, Olaria, Vila Velha – ES</w:t>
                    </w:r>
                  </w:p>
                  <w:p w14:paraId="51C70B03" w14:textId="77777777" w:rsidR="00B21500" w:rsidRPr="00030B5B" w:rsidRDefault="00B21500" w:rsidP="00B21500">
                    <w:pPr>
                      <w:spacing w:after="0"/>
                      <w:rPr>
                        <w:rFonts w:cs="Calibri"/>
                        <w:color w:val="222A35"/>
                        <w:sz w:val="20"/>
                        <w:szCs w:val="20"/>
                      </w:rPr>
                    </w:pPr>
                    <w:r w:rsidRPr="00030B5B">
                      <w:rPr>
                        <w:rFonts w:cs="Calibri"/>
                        <w:color w:val="222A35"/>
                        <w:sz w:val="20"/>
                        <w:szCs w:val="20"/>
                      </w:rPr>
                      <w:t xml:space="preserve">CEP </w:t>
                    </w:r>
                    <w:r w:rsidRPr="008B3488">
                      <w:rPr>
                        <w:sz w:val="20"/>
                        <w:szCs w:val="20"/>
                      </w:rPr>
                      <w:t>29.100-590</w:t>
                    </w:r>
                    <w:r w:rsidRPr="00030B5B">
                      <w:rPr>
                        <w:rFonts w:cs="Calibri"/>
                        <w:color w:val="222A35"/>
                        <w:sz w:val="20"/>
                        <w:szCs w:val="20"/>
                      </w:rPr>
                      <w:t>.</w:t>
                    </w:r>
                  </w:p>
                  <w:bookmarkEnd w:id="7"/>
                  <w:p w14:paraId="5BFE651A" w14:textId="77777777" w:rsidR="00B21500" w:rsidRPr="00030B5B" w:rsidRDefault="00B21500" w:rsidP="00B21500">
                    <w:pPr>
                      <w:spacing w:after="0"/>
                      <w:rPr>
                        <w:rFonts w:cs="Calibri"/>
                        <w:color w:val="222A35"/>
                        <w:sz w:val="20"/>
                        <w:szCs w:val="20"/>
                      </w:rPr>
                    </w:pPr>
                    <w:r w:rsidRPr="00030B5B">
                      <w:rPr>
                        <w:rFonts w:cs="Calibri"/>
                        <w:color w:val="222A35"/>
                        <w:sz w:val="20"/>
                        <w:szCs w:val="20"/>
                      </w:rPr>
                      <w:t>Telefone: (27) 3636-3518</w:t>
                    </w:r>
                  </w:p>
                </w:txbxContent>
              </v:textbox>
              <w10:wrap type="topAndBotto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90DEF" w14:textId="77777777" w:rsidR="00B21500" w:rsidRDefault="00B21500" w:rsidP="00B21500">
    <w:pPr>
      <w:pStyle w:val="Rodap"/>
      <w:tabs>
        <w:tab w:val="clear" w:pos="4252"/>
        <w:tab w:val="clear" w:pos="8504"/>
        <w:tab w:val="right" w:pos="7231"/>
      </w:tabs>
    </w:pPr>
    <w:r w:rsidRPr="00771435">
      <w:rPr>
        <w:noProof/>
        <w:lang w:eastAsia="pt-BR"/>
      </w:rPr>
      <w:drawing>
        <wp:anchor distT="0" distB="0" distL="114300" distR="114300" simplePos="0" relativeHeight="251680768" behindDoc="1" locked="0" layoutInCell="1" allowOverlap="1" wp14:anchorId="3F3BCA14" wp14:editId="73C43EEC">
          <wp:simplePos x="0" y="0"/>
          <wp:positionH relativeFrom="page">
            <wp:align>right</wp:align>
          </wp:positionH>
          <wp:positionV relativeFrom="paragraph">
            <wp:posOffset>-469900</wp:posOffset>
          </wp:positionV>
          <wp:extent cx="3055595" cy="739140"/>
          <wp:effectExtent l="0" t="0" r="0" b="3810"/>
          <wp:wrapNone/>
          <wp:docPr id="11" name="Imagem 11" descr="E:\Papelaria iNova Capixaba\Word\Rodapé -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pelaria iNova Capixaba\Word\Rodapé - Wor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5559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1435">
      <w:rPr>
        <w:noProof/>
        <w:lang w:eastAsia="pt-BR"/>
      </w:rPr>
      <mc:AlternateContent>
        <mc:Choice Requires="wps">
          <w:drawing>
            <wp:anchor distT="45720" distB="45720" distL="114300" distR="114300" simplePos="0" relativeHeight="251683840" behindDoc="0" locked="0" layoutInCell="1" allowOverlap="1" wp14:anchorId="4AAEE5E2" wp14:editId="32B5FC93">
              <wp:simplePos x="0" y="0"/>
              <wp:positionH relativeFrom="column">
                <wp:posOffset>-711200</wp:posOffset>
              </wp:positionH>
              <wp:positionV relativeFrom="paragraph">
                <wp:posOffset>-468630</wp:posOffset>
              </wp:positionV>
              <wp:extent cx="2446020" cy="610235"/>
              <wp:effectExtent l="0" t="0" r="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10235"/>
                      </a:xfrm>
                      <a:prstGeom prst="rect">
                        <a:avLst/>
                      </a:prstGeom>
                      <a:noFill/>
                      <a:ln w="9525">
                        <a:noFill/>
                        <a:miter lim="800000"/>
                        <a:headEnd/>
                        <a:tailEnd/>
                      </a:ln>
                    </wps:spPr>
                    <wps:txbx>
                      <w:txbxContent>
                        <w:p w14:paraId="051831F7" w14:textId="77777777" w:rsidR="00B21500" w:rsidRPr="00FB12B8" w:rsidRDefault="00B21500" w:rsidP="00B21500">
                          <w:pPr>
                            <w:spacing w:after="0"/>
                            <w:rPr>
                              <w:rFonts w:cstheme="minorHAnsi"/>
                              <w:color w:val="222A35" w:themeColor="text2" w:themeShade="80"/>
                              <w:sz w:val="20"/>
                              <w:szCs w:val="16"/>
                            </w:rPr>
                          </w:pPr>
                          <w:r w:rsidRPr="00497F85">
                            <w:rPr>
                              <w:rFonts w:cstheme="minorHAnsi"/>
                              <w:color w:val="222A35" w:themeColor="text2" w:themeShade="80"/>
                              <w:sz w:val="20"/>
                              <w:szCs w:val="16"/>
                            </w:rPr>
                            <w:t>Avenida Hugo Musso, 1100</w:t>
                          </w:r>
                          <w:r>
                            <w:rPr>
                              <w:rFonts w:cstheme="minorHAnsi"/>
                              <w:color w:val="222A35" w:themeColor="text2" w:themeShade="80"/>
                              <w:sz w:val="20"/>
                              <w:szCs w:val="16"/>
                            </w:rPr>
                            <w:t xml:space="preserve"> </w:t>
                          </w:r>
                          <w:r w:rsidRPr="00FB12B8">
                            <w:rPr>
                              <w:rFonts w:cstheme="minorHAnsi"/>
                              <w:color w:val="222A35" w:themeColor="text2" w:themeShade="80"/>
                              <w:sz w:val="20"/>
                              <w:szCs w:val="16"/>
                            </w:rPr>
                            <w:t xml:space="preserve">- </w:t>
                          </w:r>
                          <w:r w:rsidRPr="00497F85">
                            <w:rPr>
                              <w:rFonts w:cstheme="minorHAnsi"/>
                              <w:color w:val="222A35" w:themeColor="text2" w:themeShade="80"/>
                              <w:sz w:val="20"/>
                              <w:szCs w:val="16"/>
                            </w:rPr>
                            <w:t>Praia da Costa</w:t>
                          </w:r>
                        </w:p>
                        <w:p w14:paraId="0C417F7D" w14:textId="77777777" w:rsidR="00B21500" w:rsidRPr="00FB12B8" w:rsidRDefault="00B21500" w:rsidP="00B21500">
                          <w:pPr>
                            <w:spacing w:after="0"/>
                            <w:rPr>
                              <w:rFonts w:cstheme="minorHAnsi"/>
                              <w:color w:val="222A35" w:themeColor="text2" w:themeShade="80"/>
                              <w:sz w:val="20"/>
                              <w:szCs w:val="16"/>
                            </w:rPr>
                          </w:pPr>
                          <w:r w:rsidRPr="00FB12B8">
                            <w:rPr>
                              <w:rFonts w:cstheme="minorHAnsi"/>
                              <w:color w:val="222A35" w:themeColor="text2" w:themeShade="80"/>
                              <w:sz w:val="20"/>
                              <w:szCs w:val="16"/>
                            </w:rPr>
                            <w:t xml:space="preserve">CEP: </w:t>
                          </w:r>
                          <w:r w:rsidRPr="00497F85">
                            <w:rPr>
                              <w:rFonts w:cstheme="minorHAnsi"/>
                              <w:color w:val="222A35" w:themeColor="text2" w:themeShade="80"/>
                              <w:sz w:val="20"/>
                              <w:szCs w:val="16"/>
                            </w:rPr>
                            <w:t xml:space="preserve">29101-284 </w:t>
                          </w:r>
                          <w:r w:rsidRPr="00FB12B8">
                            <w:rPr>
                              <w:rFonts w:cstheme="minorHAnsi"/>
                              <w:color w:val="222A35" w:themeColor="text2" w:themeShade="80"/>
                              <w:sz w:val="20"/>
                              <w:szCs w:val="16"/>
                            </w:rPr>
                            <w:t>- Vila Velha / ES</w:t>
                          </w:r>
                        </w:p>
                        <w:p w14:paraId="47C49F13" w14:textId="77777777" w:rsidR="00B21500" w:rsidRPr="00A91875" w:rsidRDefault="00B21500" w:rsidP="00B21500">
                          <w:pPr>
                            <w:spacing w:after="0"/>
                            <w:rPr>
                              <w:rFonts w:cstheme="minorHAnsi"/>
                              <w:color w:val="222A35" w:themeColor="text2" w:themeShade="80"/>
                              <w:sz w:val="20"/>
                              <w:szCs w:val="16"/>
                            </w:rPr>
                          </w:pPr>
                          <w:r w:rsidRPr="00FB12B8">
                            <w:rPr>
                              <w:rFonts w:cstheme="minorHAnsi"/>
                              <w:color w:val="222A35" w:themeColor="text2" w:themeShade="80"/>
                              <w:sz w:val="20"/>
                              <w:szCs w:val="16"/>
                            </w:rPr>
                            <w:t xml:space="preserve">Tel.: </w:t>
                          </w:r>
                          <w:r w:rsidRPr="00497F85">
                            <w:rPr>
                              <w:rFonts w:cstheme="minorHAnsi"/>
                              <w:color w:val="222A35" w:themeColor="text2" w:themeShade="80"/>
                              <w:sz w:val="20"/>
                              <w:szCs w:val="16"/>
                            </w:rPr>
                            <w:t>(27) 3636-3500</w:t>
                          </w:r>
                        </w:p>
                        <w:p w14:paraId="5D176C60" w14:textId="77777777" w:rsidR="00B21500" w:rsidRPr="00A91875" w:rsidRDefault="00B21500" w:rsidP="00B21500">
                          <w:pPr>
                            <w:spacing w:after="0"/>
                            <w:rPr>
                              <w:rFonts w:cstheme="minorHAnsi"/>
                              <w:color w:val="222A35" w:themeColor="text2" w:themeShade="80"/>
                              <w:sz w:val="20"/>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EE5E2" id="_x0000_t202" coordsize="21600,21600" o:spt="202" path="m,l,21600r21600,l21600,xe">
              <v:stroke joinstyle="miter"/>
              <v:path gradientshapeok="t" o:connecttype="rect"/>
            </v:shapetype>
            <v:shape id="_x0000_s1031" type="#_x0000_t202" style="position:absolute;margin-left:-56pt;margin-top:-36.9pt;width:192.6pt;height:48.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" filled="f" stroked="f">
              <v:textbox>
                <w:txbxContent>
                  <w:p w14:paraId="051831F7" w14:textId="77777777" w:rsidR="00B21500" w:rsidRPr="00FB12B8" w:rsidRDefault="00B21500" w:rsidP="00B21500">
                    <w:pPr>
                      <w:spacing w:after="0"/>
                      <w:rPr>
                        <w:rFonts w:cstheme="minorHAnsi"/>
                        <w:color w:val="222A35" w:themeColor="text2" w:themeShade="80"/>
                        <w:sz w:val="20"/>
                        <w:szCs w:val="16"/>
                      </w:rPr>
                    </w:pPr>
                    <w:r w:rsidRPr="00497F85">
                      <w:rPr>
                        <w:rFonts w:cstheme="minorHAnsi"/>
                        <w:color w:val="222A35" w:themeColor="text2" w:themeShade="80"/>
                        <w:sz w:val="20"/>
                        <w:szCs w:val="16"/>
                      </w:rPr>
                      <w:t xml:space="preserve">Avenida Hugo </w:t>
                    </w:r>
                    <w:proofErr w:type="spellStart"/>
                    <w:r w:rsidRPr="00497F85">
                      <w:rPr>
                        <w:rFonts w:cstheme="minorHAnsi"/>
                        <w:color w:val="222A35" w:themeColor="text2" w:themeShade="80"/>
                        <w:sz w:val="20"/>
                        <w:szCs w:val="16"/>
                      </w:rPr>
                      <w:t>Musso</w:t>
                    </w:r>
                    <w:proofErr w:type="spellEnd"/>
                    <w:r w:rsidRPr="00497F85">
                      <w:rPr>
                        <w:rFonts w:cstheme="minorHAnsi"/>
                        <w:color w:val="222A35" w:themeColor="text2" w:themeShade="80"/>
                        <w:sz w:val="20"/>
                        <w:szCs w:val="16"/>
                      </w:rPr>
                      <w:t>, 1100</w:t>
                    </w:r>
                    <w:r>
                      <w:rPr>
                        <w:rFonts w:cstheme="minorHAnsi"/>
                        <w:color w:val="222A35" w:themeColor="text2" w:themeShade="80"/>
                        <w:sz w:val="20"/>
                        <w:szCs w:val="16"/>
                      </w:rPr>
                      <w:t xml:space="preserve"> </w:t>
                    </w:r>
                    <w:r w:rsidRPr="00FB12B8">
                      <w:rPr>
                        <w:rFonts w:cstheme="minorHAnsi"/>
                        <w:color w:val="222A35" w:themeColor="text2" w:themeShade="80"/>
                        <w:sz w:val="20"/>
                        <w:szCs w:val="16"/>
                      </w:rPr>
                      <w:t xml:space="preserve">- </w:t>
                    </w:r>
                    <w:r w:rsidRPr="00497F85">
                      <w:rPr>
                        <w:rFonts w:cstheme="minorHAnsi"/>
                        <w:color w:val="222A35" w:themeColor="text2" w:themeShade="80"/>
                        <w:sz w:val="20"/>
                        <w:szCs w:val="16"/>
                      </w:rPr>
                      <w:t>Praia da Costa</w:t>
                    </w:r>
                  </w:p>
                  <w:p w14:paraId="0C417F7D" w14:textId="77777777" w:rsidR="00B21500" w:rsidRPr="00FB12B8" w:rsidRDefault="00B21500" w:rsidP="00B21500">
                    <w:pPr>
                      <w:spacing w:after="0"/>
                      <w:rPr>
                        <w:rFonts w:cstheme="minorHAnsi"/>
                        <w:color w:val="222A35" w:themeColor="text2" w:themeShade="80"/>
                        <w:sz w:val="20"/>
                        <w:szCs w:val="16"/>
                      </w:rPr>
                    </w:pPr>
                    <w:r w:rsidRPr="00FB12B8">
                      <w:rPr>
                        <w:rFonts w:cstheme="minorHAnsi"/>
                        <w:color w:val="222A35" w:themeColor="text2" w:themeShade="80"/>
                        <w:sz w:val="20"/>
                        <w:szCs w:val="16"/>
                      </w:rPr>
                      <w:t xml:space="preserve">CEP: </w:t>
                    </w:r>
                    <w:r w:rsidRPr="00497F85">
                      <w:rPr>
                        <w:rFonts w:cstheme="minorHAnsi"/>
                        <w:color w:val="222A35" w:themeColor="text2" w:themeShade="80"/>
                        <w:sz w:val="20"/>
                        <w:szCs w:val="16"/>
                      </w:rPr>
                      <w:t xml:space="preserve">29101-284 </w:t>
                    </w:r>
                    <w:r w:rsidRPr="00FB12B8">
                      <w:rPr>
                        <w:rFonts w:cstheme="minorHAnsi"/>
                        <w:color w:val="222A35" w:themeColor="text2" w:themeShade="80"/>
                        <w:sz w:val="20"/>
                        <w:szCs w:val="16"/>
                      </w:rPr>
                      <w:t>- Vila Velha / ES</w:t>
                    </w:r>
                  </w:p>
                  <w:p w14:paraId="47C49F13" w14:textId="77777777" w:rsidR="00B21500" w:rsidRPr="00A91875" w:rsidRDefault="00B21500" w:rsidP="00B21500">
                    <w:pPr>
                      <w:spacing w:after="0"/>
                      <w:rPr>
                        <w:rFonts w:cstheme="minorHAnsi"/>
                        <w:color w:val="222A35" w:themeColor="text2" w:themeShade="80"/>
                        <w:sz w:val="20"/>
                        <w:szCs w:val="16"/>
                      </w:rPr>
                    </w:pPr>
                    <w:r w:rsidRPr="00FB12B8">
                      <w:rPr>
                        <w:rFonts w:cstheme="minorHAnsi"/>
                        <w:color w:val="222A35" w:themeColor="text2" w:themeShade="80"/>
                        <w:sz w:val="20"/>
                        <w:szCs w:val="16"/>
                      </w:rPr>
                      <w:t xml:space="preserve">Tel.: </w:t>
                    </w:r>
                    <w:r w:rsidRPr="00497F85">
                      <w:rPr>
                        <w:rFonts w:cstheme="minorHAnsi"/>
                        <w:color w:val="222A35" w:themeColor="text2" w:themeShade="80"/>
                        <w:sz w:val="20"/>
                        <w:szCs w:val="16"/>
                      </w:rPr>
                      <w:t>(27) 3636-3500</w:t>
                    </w:r>
                  </w:p>
                  <w:p w14:paraId="5D176C60" w14:textId="77777777" w:rsidR="00B21500" w:rsidRPr="00A91875" w:rsidRDefault="00B21500" w:rsidP="00B21500">
                    <w:pPr>
                      <w:spacing w:after="0"/>
                      <w:rPr>
                        <w:rFonts w:cstheme="minorHAnsi"/>
                        <w:color w:val="222A35" w:themeColor="text2" w:themeShade="80"/>
                        <w:sz w:val="20"/>
                        <w:szCs w:val="16"/>
                      </w:rPr>
                    </w:pPr>
                  </w:p>
                </w:txbxContent>
              </v:textbox>
              <w10:wrap type="square"/>
            </v:shape>
          </w:pict>
        </mc:Fallback>
      </mc:AlternateContent>
    </w:r>
    <w:r>
      <w:rPr>
        <w:noProof/>
        <w:lang w:eastAsia="pt-BR"/>
      </w:rPr>
      <mc:AlternateContent>
        <mc:Choice Requires="wps">
          <w:drawing>
            <wp:anchor distT="45720" distB="45720" distL="114300" distR="114300" simplePos="0" relativeHeight="251682816" behindDoc="0" locked="0" layoutInCell="1" allowOverlap="1" wp14:anchorId="0AA75558" wp14:editId="5081BE73">
              <wp:simplePos x="0" y="0"/>
              <wp:positionH relativeFrom="column">
                <wp:posOffset>94615</wp:posOffset>
              </wp:positionH>
              <wp:positionV relativeFrom="paragraph">
                <wp:posOffset>9733915</wp:posOffset>
              </wp:positionV>
              <wp:extent cx="1600200" cy="786765"/>
              <wp:effectExtent l="3175" t="0" r="0" b="0"/>
              <wp:wrapTopAndBottom/>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7BDC" w14:textId="77777777" w:rsidR="00B21500" w:rsidRPr="00030B5B" w:rsidRDefault="00B21500" w:rsidP="00B21500">
                          <w:pPr>
                            <w:spacing w:after="0"/>
                            <w:rPr>
                              <w:rFonts w:cs="Calibri"/>
                              <w:color w:val="222A35"/>
                              <w:sz w:val="20"/>
                              <w:szCs w:val="20"/>
                            </w:rPr>
                          </w:pPr>
                          <w:r w:rsidRPr="00030B5B">
                            <w:rPr>
                              <w:rFonts w:cs="Calibri"/>
                              <w:color w:val="222A35"/>
                              <w:sz w:val="20"/>
                              <w:szCs w:val="20"/>
                            </w:rPr>
                            <w:t>Rua Castelo Branco, 1970, Olaria, Vila Velha – ES</w:t>
                          </w:r>
                        </w:p>
                        <w:p w14:paraId="758D90B8" w14:textId="77777777" w:rsidR="00B21500" w:rsidRPr="00030B5B" w:rsidRDefault="00B21500" w:rsidP="00B21500">
                          <w:pPr>
                            <w:spacing w:after="0"/>
                            <w:rPr>
                              <w:rFonts w:cs="Calibri"/>
                              <w:color w:val="222A35"/>
                              <w:sz w:val="20"/>
                              <w:szCs w:val="20"/>
                            </w:rPr>
                          </w:pPr>
                          <w:r w:rsidRPr="00030B5B">
                            <w:rPr>
                              <w:rFonts w:cs="Calibri"/>
                              <w:color w:val="222A35"/>
                              <w:sz w:val="20"/>
                              <w:szCs w:val="20"/>
                            </w:rPr>
                            <w:t xml:space="preserve">CEP </w:t>
                          </w:r>
                          <w:r w:rsidRPr="008B3488">
                            <w:rPr>
                              <w:sz w:val="20"/>
                              <w:szCs w:val="20"/>
                            </w:rPr>
                            <w:t>29.100-590</w:t>
                          </w:r>
                          <w:r w:rsidRPr="00030B5B">
                            <w:rPr>
                              <w:rFonts w:cs="Calibri"/>
                              <w:color w:val="222A35"/>
                              <w:sz w:val="20"/>
                              <w:szCs w:val="20"/>
                            </w:rPr>
                            <w:t>.</w:t>
                          </w:r>
                        </w:p>
                        <w:p w14:paraId="52F5CEF7" w14:textId="77777777" w:rsidR="00B21500" w:rsidRPr="00030B5B" w:rsidRDefault="00B21500" w:rsidP="00B21500">
                          <w:pPr>
                            <w:spacing w:after="0"/>
                            <w:rPr>
                              <w:rFonts w:cs="Calibri"/>
                              <w:color w:val="222A35"/>
                              <w:sz w:val="20"/>
                              <w:szCs w:val="20"/>
                            </w:rPr>
                          </w:pPr>
                          <w:r w:rsidRPr="00030B5B">
                            <w:rPr>
                              <w:rFonts w:cs="Calibri"/>
                              <w:color w:val="222A35"/>
                              <w:sz w:val="20"/>
                              <w:szCs w:val="20"/>
                            </w:rPr>
                            <w:t>Telefone: (27) 3636-3518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75558" id="Caixa de texto 9" o:spid="_x0000_s1032" type="#_x0000_t202" style="position:absolute;margin-left:7.45pt;margin-top:766.45pt;width:126pt;height:61.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" filled="f" stroked="f">
              <v:textbox>
                <w:txbxContent>
                  <w:p w14:paraId="66A57BDC" w14:textId="77777777" w:rsidR="00B21500" w:rsidRPr="00030B5B" w:rsidRDefault="00B21500" w:rsidP="00B21500">
                    <w:pPr>
                      <w:spacing w:after="0"/>
                      <w:rPr>
                        <w:rFonts w:cs="Calibri"/>
                        <w:color w:val="222A35"/>
                        <w:sz w:val="20"/>
                        <w:szCs w:val="20"/>
                      </w:rPr>
                    </w:pPr>
                    <w:r w:rsidRPr="00030B5B">
                      <w:rPr>
                        <w:rFonts w:cs="Calibri"/>
                        <w:color w:val="222A35"/>
                        <w:sz w:val="20"/>
                        <w:szCs w:val="20"/>
                      </w:rPr>
                      <w:t>Rua Castelo Branco, 1970, Olaria, Vila Velha – ES</w:t>
                    </w:r>
                  </w:p>
                  <w:p w14:paraId="758D90B8" w14:textId="77777777" w:rsidR="00B21500" w:rsidRPr="00030B5B" w:rsidRDefault="00B21500" w:rsidP="00B21500">
                    <w:pPr>
                      <w:spacing w:after="0"/>
                      <w:rPr>
                        <w:rFonts w:cs="Calibri"/>
                        <w:color w:val="222A35"/>
                        <w:sz w:val="20"/>
                        <w:szCs w:val="20"/>
                      </w:rPr>
                    </w:pPr>
                    <w:r w:rsidRPr="00030B5B">
                      <w:rPr>
                        <w:rFonts w:cs="Calibri"/>
                        <w:color w:val="222A35"/>
                        <w:sz w:val="20"/>
                        <w:szCs w:val="20"/>
                      </w:rPr>
                      <w:t xml:space="preserve">CEP </w:t>
                    </w:r>
                    <w:r w:rsidRPr="008B3488">
                      <w:rPr>
                        <w:sz w:val="20"/>
                        <w:szCs w:val="20"/>
                      </w:rPr>
                      <w:t>29.100-590</w:t>
                    </w:r>
                    <w:r w:rsidRPr="00030B5B">
                      <w:rPr>
                        <w:rFonts w:cs="Calibri"/>
                        <w:color w:val="222A35"/>
                        <w:sz w:val="20"/>
                        <w:szCs w:val="20"/>
                      </w:rPr>
                      <w:t>.</w:t>
                    </w:r>
                  </w:p>
                  <w:p w14:paraId="52F5CEF7" w14:textId="77777777" w:rsidR="00B21500" w:rsidRPr="00030B5B" w:rsidRDefault="00B21500" w:rsidP="00B21500">
                    <w:pPr>
                      <w:spacing w:after="0"/>
                      <w:rPr>
                        <w:rFonts w:cs="Calibri"/>
                        <w:color w:val="222A35"/>
                        <w:sz w:val="20"/>
                        <w:szCs w:val="20"/>
                      </w:rPr>
                    </w:pPr>
                    <w:r w:rsidRPr="00030B5B">
                      <w:rPr>
                        <w:rFonts w:cs="Calibri"/>
                        <w:color w:val="222A35"/>
                        <w:sz w:val="20"/>
                        <w:szCs w:val="20"/>
                      </w:rPr>
                      <w:t>Telefone: (27) 3636-3518</w:t>
                    </w:r>
                  </w:p>
                </w:txbxContent>
              </v:textbox>
              <w10:wrap type="topAndBottom"/>
            </v:shape>
          </w:pict>
        </mc:Fallback>
      </mc:AlternateContent>
    </w:r>
    <w:r>
      <w:rPr>
        <w:noProof/>
        <w:lang w:eastAsia="pt-BR"/>
      </w:rPr>
      <mc:AlternateContent>
        <mc:Choice Requires="wps">
          <w:drawing>
            <wp:anchor distT="45720" distB="45720" distL="114300" distR="114300" simplePos="0" relativeHeight="251681792" behindDoc="0" locked="0" layoutInCell="1" allowOverlap="1" wp14:anchorId="1C74256F" wp14:editId="2ECCDD21">
              <wp:simplePos x="0" y="0"/>
              <wp:positionH relativeFrom="column">
                <wp:posOffset>2977515</wp:posOffset>
              </wp:positionH>
              <wp:positionV relativeFrom="paragraph">
                <wp:posOffset>4950460</wp:posOffset>
              </wp:positionV>
              <wp:extent cx="1600200" cy="786765"/>
              <wp:effectExtent l="3175" t="0" r="0" b="0"/>
              <wp:wrapTopAndBottom/>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3B278" w14:textId="77777777" w:rsidR="00B21500" w:rsidRPr="00030B5B" w:rsidRDefault="00B21500" w:rsidP="00B21500">
                          <w:pPr>
                            <w:spacing w:after="0"/>
                            <w:rPr>
                              <w:rFonts w:cs="Calibri"/>
                              <w:color w:val="222A35"/>
                              <w:sz w:val="20"/>
                              <w:szCs w:val="20"/>
                            </w:rPr>
                          </w:pPr>
                          <w:r w:rsidRPr="00030B5B">
                            <w:rPr>
                              <w:rFonts w:cs="Calibri"/>
                              <w:color w:val="222A35"/>
                              <w:sz w:val="20"/>
                              <w:szCs w:val="20"/>
                            </w:rPr>
                            <w:t>Rua Castelo Branco, 1970, Olaria, Vila Velha – ES</w:t>
                          </w:r>
                        </w:p>
                        <w:p w14:paraId="3BA27E62" w14:textId="77777777" w:rsidR="00B21500" w:rsidRPr="00030B5B" w:rsidRDefault="00B21500" w:rsidP="00B21500">
                          <w:pPr>
                            <w:spacing w:after="0"/>
                            <w:rPr>
                              <w:rFonts w:cs="Calibri"/>
                              <w:color w:val="222A35"/>
                              <w:sz w:val="20"/>
                              <w:szCs w:val="20"/>
                            </w:rPr>
                          </w:pPr>
                          <w:r w:rsidRPr="00030B5B">
                            <w:rPr>
                              <w:rFonts w:cs="Calibri"/>
                              <w:color w:val="222A35"/>
                              <w:sz w:val="20"/>
                              <w:szCs w:val="20"/>
                            </w:rPr>
                            <w:t xml:space="preserve">CEP </w:t>
                          </w:r>
                          <w:r w:rsidRPr="008B3488">
                            <w:rPr>
                              <w:sz w:val="20"/>
                              <w:szCs w:val="20"/>
                            </w:rPr>
                            <w:t>29.100-590</w:t>
                          </w:r>
                          <w:r w:rsidRPr="00030B5B">
                            <w:rPr>
                              <w:rFonts w:cs="Calibri"/>
                              <w:color w:val="222A35"/>
                              <w:sz w:val="20"/>
                              <w:szCs w:val="20"/>
                            </w:rPr>
                            <w:t>.</w:t>
                          </w:r>
                        </w:p>
                        <w:p w14:paraId="63D758CE" w14:textId="77777777" w:rsidR="00B21500" w:rsidRPr="00030B5B" w:rsidRDefault="00B21500" w:rsidP="00B21500">
                          <w:pPr>
                            <w:spacing w:after="0"/>
                            <w:rPr>
                              <w:rFonts w:cs="Calibri"/>
                              <w:color w:val="222A35"/>
                              <w:sz w:val="20"/>
                              <w:szCs w:val="20"/>
                            </w:rPr>
                          </w:pPr>
                          <w:r w:rsidRPr="00030B5B">
                            <w:rPr>
                              <w:rFonts w:cs="Calibri"/>
                              <w:color w:val="222A35"/>
                              <w:sz w:val="20"/>
                              <w:szCs w:val="20"/>
                            </w:rPr>
                            <w:t>Telefone: (27) 3636-3518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4256F" id="Caixa de texto 10" o:spid="_x0000_s1033" type="#_x0000_t202" style="position:absolute;margin-left:234.45pt;margin-top:389.8pt;width:126pt;height:6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" filled="f" stroked="f">
              <v:textbox>
                <w:txbxContent>
                  <w:p w14:paraId="31C3B278" w14:textId="77777777" w:rsidR="00B21500" w:rsidRPr="00030B5B" w:rsidRDefault="00B21500" w:rsidP="00B21500">
                    <w:pPr>
                      <w:spacing w:after="0"/>
                      <w:rPr>
                        <w:rFonts w:cs="Calibri"/>
                        <w:color w:val="222A35"/>
                        <w:sz w:val="20"/>
                        <w:szCs w:val="20"/>
                      </w:rPr>
                    </w:pPr>
                    <w:r w:rsidRPr="00030B5B">
                      <w:rPr>
                        <w:rFonts w:cs="Calibri"/>
                        <w:color w:val="222A35"/>
                        <w:sz w:val="20"/>
                        <w:szCs w:val="20"/>
                      </w:rPr>
                      <w:t>Rua Castelo Branco, 1970, Olaria, Vila Velha – ES</w:t>
                    </w:r>
                  </w:p>
                  <w:p w14:paraId="3BA27E62" w14:textId="77777777" w:rsidR="00B21500" w:rsidRPr="00030B5B" w:rsidRDefault="00B21500" w:rsidP="00B21500">
                    <w:pPr>
                      <w:spacing w:after="0"/>
                      <w:rPr>
                        <w:rFonts w:cs="Calibri"/>
                        <w:color w:val="222A35"/>
                        <w:sz w:val="20"/>
                        <w:szCs w:val="20"/>
                      </w:rPr>
                    </w:pPr>
                    <w:r w:rsidRPr="00030B5B">
                      <w:rPr>
                        <w:rFonts w:cs="Calibri"/>
                        <w:color w:val="222A35"/>
                        <w:sz w:val="20"/>
                        <w:szCs w:val="20"/>
                      </w:rPr>
                      <w:t xml:space="preserve">CEP </w:t>
                    </w:r>
                    <w:r w:rsidRPr="008B3488">
                      <w:rPr>
                        <w:sz w:val="20"/>
                        <w:szCs w:val="20"/>
                      </w:rPr>
                      <w:t>29.100-590</w:t>
                    </w:r>
                    <w:r w:rsidRPr="00030B5B">
                      <w:rPr>
                        <w:rFonts w:cs="Calibri"/>
                        <w:color w:val="222A35"/>
                        <w:sz w:val="20"/>
                        <w:szCs w:val="20"/>
                      </w:rPr>
                      <w:t>.</w:t>
                    </w:r>
                  </w:p>
                  <w:p w14:paraId="63D758CE" w14:textId="77777777" w:rsidR="00B21500" w:rsidRPr="00030B5B" w:rsidRDefault="00B21500" w:rsidP="00B21500">
                    <w:pPr>
                      <w:spacing w:after="0"/>
                      <w:rPr>
                        <w:rFonts w:cs="Calibri"/>
                        <w:color w:val="222A35"/>
                        <w:sz w:val="20"/>
                        <w:szCs w:val="20"/>
                      </w:rPr>
                    </w:pPr>
                    <w:r w:rsidRPr="00030B5B">
                      <w:rPr>
                        <w:rFonts w:cs="Calibri"/>
                        <w:color w:val="222A35"/>
                        <w:sz w:val="20"/>
                        <w:szCs w:val="20"/>
                      </w:rPr>
                      <w:t>Telefone: (27) 3636-3518</w:t>
                    </w:r>
                  </w:p>
                </w:txbxContent>
              </v:textbox>
              <w10:wrap type="topAndBottom"/>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D9DA8" w14:textId="77777777" w:rsidR="00602692" w:rsidRDefault="00602692" w:rsidP="00687DF5">
      <w:pPr>
        <w:spacing w:after="0" w:line="240" w:lineRule="auto"/>
      </w:pPr>
      <w:r>
        <w:separator/>
      </w:r>
    </w:p>
  </w:footnote>
  <w:footnote w:type="continuationSeparator" w:id="0">
    <w:p w14:paraId="3D9899E7" w14:textId="77777777" w:rsidR="00602692" w:rsidRDefault="00602692" w:rsidP="00687D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4DCF5" w14:textId="111BC029" w:rsidR="00602692" w:rsidRDefault="00602692">
    <w:pPr>
      <w:pStyle w:val="Cabealho"/>
    </w:pPr>
    <w:r w:rsidRPr="00681651">
      <w:rPr>
        <w:noProof/>
        <w:lang w:eastAsia="pt-BR"/>
      </w:rPr>
      <w:drawing>
        <wp:anchor distT="0" distB="0" distL="114300" distR="114300" simplePos="0" relativeHeight="251675648" behindDoc="1" locked="0" layoutInCell="1" allowOverlap="1" wp14:anchorId="70A7948C" wp14:editId="0209CAEC">
          <wp:simplePos x="0" y="0"/>
          <wp:positionH relativeFrom="leftMargin">
            <wp:posOffset>226695</wp:posOffset>
          </wp:positionH>
          <wp:positionV relativeFrom="paragraph">
            <wp:posOffset>-168275</wp:posOffset>
          </wp:positionV>
          <wp:extent cx="1011954" cy="617220"/>
          <wp:effectExtent l="0" t="0" r="0" b="0"/>
          <wp:wrapNone/>
          <wp:docPr id="3" name="Imagem 3" descr="E:\Papelaria iNova Capixaba\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pelaria iNova Capixaba\Word\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1954"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03B">
      <w:rPr>
        <w:noProof/>
        <w:lang w:eastAsia="pt-BR"/>
      </w:rPr>
      <w:drawing>
        <wp:anchor distT="0" distB="0" distL="114300" distR="114300" simplePos="0" relativeHeight="251669504" behindDoc="1" locked="0" layoutInCell="1" allowOverlap="1" wp14:anchorId="0DFAAC79" wp14:editId="64B76164">
          <wp:simplePos x="0" y="0"/>
          <wp:positionH relativeFrom="page">
            <wp:posOffset>2171156</wp:posOffset>
          </wp:positionH>
          <wp:positionV relativeFrom="paragraph">
            <wp:posOffset>-448945</wp:posOffset>
          </wp:positionV>
          <wp:extent cx="5400040" cy="1391029"/>
          <wp:effectExtent l="0" t="0" r="0" b="0"/>
          <wp:wrapNone/>
          <wp:docPr id="42" name="Imagem 42" descr="E:\Papelaria iNova Capixaba\Word\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pelaria iNova Capixaba\Word\cabeçalh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1391029"/>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5E02" w14:textId="06B92B48" w:rsidR="00602692" w:rsidRDefault="00602692" w:rsidP="00EC0162">
    <w:pPr>
      <w:pStyle w:val="Cabealho"/>
      <w:tabs>
        <w:tab w:val="clear" w:pos="4252"/>
        <w:tab w:val="clear" w:pos="8504"/>
        <w:tab w:val="left" w:pos="3336"/>
      </w:tabs>
    </w:pPr>
    <w:r w:rsidRPr="00E62943">
      <w:rPr>
        <w:noProof/>
        <w:lang w:eastAsia="pt-BR"/>
      </w:rPr>
      <w:drawing>
        <wp:anchor distT="0" distB="0" distL="114300" distR="114300" simplePos="0" relativeHeight="251678720" behindDoc="1" locked="0" layoutInCell="1" allowOverlap="1" wp14:anchorId="74AA3025" wp14:editId="3D4BF845">
          <wp:simplePos x="0" y="0"/>
          <wp:positionH relativeFrom="leftMargin">
            <wp:posOffset>264795</wp:posOffset>
          </wp:positionH>
          <wp:positionV relativeFrom="paragraph">
            <wp:posOffset>-188756</wp:posOffset>
          </wp:positionV>
          <wp:extent cx="1011555" cy="617220"/>
          <wp:effectExtent l="0" t="0" r="0" b="0"/>
          <wp:wrapNone/>
          <wp:docPr id="6" name="Imagem 6" descr="E:\Papelaria iNova Capixaba\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pelaria iNova Capixaba\Word\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155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943">
      <w:rPr>
        <w:noProof/>
        <w:lang w:eastAsia="pt-BR"/>
      </w:rPr>
      <w:drawing>
        <wp:anchor distT="0" distB="0" distL="114300" distR="114300" simplePos="0" relativeHeight="251677696" behindDoc="1" locked="0" layoutInCell="1" allowOverlap="1" wp14:anchorId="5A8C40A6" wp14:editId="0D7C9FA7">
          <wp:simplePos x="0" y="0"/>
          <wp:positionH relativeFrom="page">
            <wp:posOffset>2171520</wp:posOffset>
          </wp:positionH>
          <wp:positionV relativeFrom="paragraph">
            <wp:posOffset>-437363</wp:posOffset>
          </wp:positionV>
          <wp:extent cx="5400040" cy="1391029"/>
          <wp:effectExtent l="0" t="0" r="0" b="0"/>
          <wp:wrapNone/>
          <wp:docPr id="5" name="Imagem 5" descr="E:\Papelaria iNova Capixaba\Word\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pelaria iNova Capixaba\Word\cabeçalh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139102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31F1A"/>
    <w:multiLevelType w:val="multilevel"/>
    <w:tmpl w:val="D1EAA62C"/>
    <w:lvl w:ilvl="0">
      <w:start w:val="6"/>
      <w:numFmt w:val="decimal"/>
      <w:lvlText w:val="%1"/>
      <w:lvlJc w:val="left"/>
      <w:pPr>
        <w:ind w:left="102" w:hanging="468"/>
      </w:pPr>
      <w:rPr>
        <w:rFonts w:hint="default"/>
        <w:lang w:val="pt-PT" w:eastAsia="en-US" w:bidi="ar-SA"/>
      </w:rPr>
    </w:lvl>
    <w:lvl w:ilvl="1">
      <w:start w:val="1"/>
      <w:numFmt w:val="decimal"/>
      <w:lvlText w:val="%1.%2"/>
      <w:lvlJc w:val="left"/>
      <w:pPr>
        <w:ind w:left="102" w:hanging="468"/>
      </w:pPr>
      <w:rPr>
        <w:rFonts w:asciiTheme="minorHAnsi" w:eastAsia="Arial" w:hAnsiTheme="minorHAnsi" w:cstheme="minorHAnsi" w:hint="default"/>
        <w:b/>
        <w:bCs/>
        <w:w w:val="100"/>
        <w:sz w:val="22"/>
        <w:szCs w:val="22"/>
        <w:lang w:val="pt-PT" w:eastAsia="en-US" w:bidi="ar-SA"/>
      </w:rPr>
    </w:lvl>
    <w:lvl w:ilvl="2">
      <w:numFmt w:val="bullet"/>
      <w:lvlText w:val="•"/>
      <w:lvlJc w:val="left"/>
      <w:pPr>
        <w:ind w:left="1825" w:hanging="468"/>
      </w:pPr>
      <w:rPr>
        <w:rFonts w:hint="default"/>
        <w:lang w:val="pt-PT" w:eastAsia="en-US" w:bidi="ar-SA"/>
      </w:rPr>
    </w:lvl>
    <w:lvl w:ilvl="3">
      <w:numFmt w:val="bullet"/>
      <w:lvlText w:val="•"/>
      <w:lvlJc w:val="left"/>
      <w:pPr>
        <w:ind w:left="2687" w:hanging="468"/>
      </w:pPr>
      <w:rPr>
        <w:rFonts w:hint="default"/>
        <w:lang w:val="pt-PT" w:eastAsia="en-US" w:bidi="ar-SA"/>
      </w:rPr>
    </w:lvl>
    <w:lvl w:ilvl="4">
      <w:numFmt w:val="bullet"/>
      <w:lvlText w:val="•"/>
      <w:lvlJc w:val="left"/>
      <w:pPr>
        <w:ind w:left="3550" w:hanging="468"/>
      </w:pPr>
      <w:rPr>
        <w:rFonts w:hint="default"/>
        <w:lang w:val="pt-PT" w:eastAsia="en-US" w:bidi="ar-SA"/>
      </w:rPr>
    </w:lvl>
    <w:lvl w:ilvl="5">
      <w:numFmt w:val="bullet"/>
      <w:lvlText w:val="•"/>
      <w:lvlJc w:val="left"/>
      <w:pPr>
        <w:ind w:left="4413" w:hanging="468"/>
      </w:pPr>
      <w:rPr>
        <w:rFonts w:hint="default"/>
        <w:lang w:val="pt-PT" w:eastAsia="en-US" w:bidi="ar-SA"/>
      </w:rPr>
    </w:lvl>
    <w:lvl w:ilvl="6">
      <w:numFmt w:val="bullet"/>
      <w:lvlText w:val="•"/>
      <w:lvlJc w:val="left"/>
      <w:pPr>
        <w:ind w:left="5275" w:hanging="468"/>
      </w:pPr>
      <w:rPr>
        <w:rFonts w:hint="default"/>
        <w:lang w:val="pt-PT" w:eastAsia="en-US" w:bidi="ar-SA"/>
      </w:rPr>
    </w:lvl>
    <w:lvl w:ilvl="7">
      <w:numFmt w:val="bullet"/>
      <w:lvlText w:val="•"/>
      <w:lvlJc w:val="left"/>
      <w:pPr>
        <w:ind w:left="6138" w:hanging="468"/>
      </w:pPr>
      <w:rPr>
        <w:rFonts w:hint="default"/>
        <w:lang w:val="pt-PT" w:eastAsia="en-US" w:bidi="ar-SA"/>
      </w:rPr>
    </w:lvl>
    <w:lvl w:ilvl="8">
      <w:numFmt w:val="bullet"/>
      <w:lvlText w:val="•"/>
      <w:lvlJc w:val="left"/>
      <w:pPr>
        <w:ind w:left="7001" w:hanging="468"/>
      </w:pPr>
      <w:rPr>
        <w:rFonts w:hint="default"/>
        <w:lang w:val="pt-PT" w:eastAsia="en-US" w:bidi="ar-SA"/>
      </w:rPr>
    </w:lvl>
  </w:abstractNum>
  <w:abstractNum w:abstractNumId="1">
    <w:nsid w:val="1FEF507F"/>
    <w:multiLevelType w:val="hybridMultilevel"/>
    <w:tmpl w:val="C26E7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5D21E6B"/>
    <w:multiLevelType w:val="multilevel"/>
    <w:tmpl w:val="2682CDB6"/>
    <w:lvl w:ilvl="0">
      <w:start w:val="8"/>
      <w:numFmt w:val="decimal"/>
      <w:lvlText w:val="%1"/>
      <w:lvlJc w:val="left"/>
      <w:pPr>
        <w:ind w:left="102" w:hanging="432"/>
      </w:pPr>
      <w:rPr>
        <w:rFonts w:hint="default"/>
        <w:lang w:val="pt-PT" w:eastAsia="en-US" w:bidi="ar-SA"/>
      </w:rPr>
    </w:lvl>
    <w:lvl w:ilvl="1">
      <w:start w:val="1"/>
      <w:numFmt w:val="decimal"/>
      <w:lvlText w:val="%1.%2."/>
      <w:lvlJc w:val="left"/>
      <w:pPr>
        <w:ind w:left="102" w:hanging="432"/>
      </w:pPr>
      <w:rPr>
        <w:rFonts w:asciiTheme="minorHAnsi" w:eastAsia="Arial" w:hAnsiTheme="minorHAnsi" w:cstheme="minorHAnsi" w:hint="default"/>
        <w:b/>
        <w:bCs/>
        <w:w w:val="100"/>
        <w:sz w:val="22"/>
        <w:szCs w:val="22"/>
        <w:lang w:val="pt-PT" w:eastAsia="en-US" w:bidi="ar-SA"/>
      </w:rPr>
    </w:lvl>
    <w:lvl w:ilvl="2">
      <w:start w:val="1"/>
      <w:numFmt w:val="decimal"/>
      <w:lvlText w:val="%1.%2.%3"/>
      <w:lvlJc w:val="left"/>
      <w:pPr>
        <w:ind w:left="102" w:hanging="543"/>
      </w:pPr>
      <w:rPr>
        <w:rFonts w:asciiTheme="minorHAnsi" w:eastAsia="Arial" w:hAnsiTheme="minorHAnsi" w:cstheme="minorHAnsi" w:hint="default"/>
        <w:b/>
        <w:bCs/>
        <w:w w:val="100"/>
        <w:sz w:val="22"/>
        <w:szCs w:val="22"/>
        <w:lang w:val="pt-PT" w:eastAsia="en-US" w:bidi="ar-SA"/>
      </w:rPr>
    </w:lvl>
    <w:lvl w:ilvl="3">
      <w:numFmt w:val="bullet"/>
      <w:lvlText w:val="•"/>
      <w:lvlJc w:val="left"/>
      <w:pPr>
        <w:ind w:left="2687" w:hanging="543"/>
      </w:pPr>
      <w:rPr>
        <w:rFonts w:hint="default"/>
        <w:lang w:val="pt-PT" w:eastAsia="en-US" w:bidi="ar-SA"/>
      </w:rPr>
    </w:lvl>
    <w:lvl w:ilvl="4">
      <w:numFmt w:val="bullet"/>
      <w:lvlText w:val="•"/>
      <w:lvlJc w:val="left"/>
      <w:pPr>
        <w:ind w:left="3550" w:hanging="543"/>
      </w:pPr>
      <w:rPr>
        <w:rFonts w:hint="default"/>
        <w:lang w:val="pt-PT" w:eastAsia="en-US" w:bidi="ar-SA"/>
      </w:rPr>
    </w:lvl>
    <w:lvl w:ilvl="5">
      <w:numFmt w:val="bullet"/>
      <w:lvlText w:val="•"/>
      <w:lvlJc w:val="left"/>
      <w:pPr>
        <w:ind w:left="4413" w:hanging="543"/>
      </w:pPr>
      <w:rPr>
        <w:rFonts w:hint="default"/>
        <w:lang w:val="pt-PT" w:eastAsia="en-US" w:bidi="ar-SA"/>
      </w:rPr>
    </w:lvl>
    <w:lvl w:ilvl="6">
      <w:numFmt w:val="bullet"/>
      <w:lvlText w:val="•"/>
      <w:lvlJc w:val="left"/>
      <w:pPr>
        <w:ind w:left="5275" w:hanging="543"/>
      </w:pPr>
      <w:rPr>
        <w:rFonts w:hint="default"/>
        <w:lang w:val="pt-PT" w:eastAsia="en-US" w:bidi="ar-SA"/>
      </w:rPr>
    </w:lvl>
    <w:lvl w:ilvl="7">
      <w:numFmt w:val="bullet"/>
      <w:lvlText w:val="•"/>
      <w:lvlJc w:val="left"/>
      <w:pPr>
        <w:ind w:left="6138" w:hanging="543"/>
      </w:pPr>
      <w:rPr>
        <w:rFonts w:hint="default"/>
        <w:lang w:val="pt-PT" w:eastAsia="en-US" w:bidi="ar-SA"/>
      </w:rPr>
    </w:lvl>
    <w:lvl w:ilvl="8">
      <w:numFmt w:val="bullet"/>
      <w:lvlText w:val="•"/>
      <w:lvlJc w:val="left"/>
      <w:pPr>
        <w:ind w:left="7001" w:hanging="543"/>
      </w:pPr>
      <w:rPr>
        <w:rFonts w:hint="default"/>
        <w:lang w:val="pt-PT" w:eastAsia="en-US" w:bidi="ar-SA"/>
      </w:rPr>
    </w:lvl>
  </w:abstractNum>
  <w:abstractNum w:abstractNumId="3">
    <w:nsid w:val="27EA7A8B"/>
    <w:multiLevelType w:val="multilevel"/>
    <w:tmpl w:val="D2FCC9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BF51C2B"/>
    <w:multiLevelType w:val="hybridMultilevel"/>
    <w:tmpl w:val="0540B70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071B28"/>
    <w:multiLevelType w:val="multilevel"/>
    <w:tmpl w:val="7BF4A3BA"/>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84873BE"/>
    <w:multiLevelType w:val="hybridMultilevel"/>
    <w:tmpl w:val="0270CD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87F2104"/>
    <w:multiLevelType w:val="multilevel"/>
    <w:tmpl w:val="5B705B4A"/>
    <w:lvl w:ilvl="0">
      <w:start w:val="3"/>
      <w:numFmt w:val="decimal"/>
      <w:lvlText w:val="%1"/>
      <w:lvlJc w:val="left"/>
      <w:pPr>
        <w:ind w:left="102" w:hanging="387"/>
      </w:pPr>
      <w:rPr>
        <w:rFonts w:hint="default"/>
        <w:lang w:val="pt-PT" w:eastAsia="en-US" w:bidi="ar-SA"/>
      </w:rPr>
    </w:lvl>
    <w:lvl w:ilvl="1">
      <w:start w:val="1"/>
      <w:numFmt w:val="decimal"/>
      <w:lvlText w:val="%1.%2"/>
      <w:lvlJc w:val="left"/>
      <w:pPr>
        <w:ind w:left="102" w:hanging="387"/>
      </w:pPr>
      <w:rPr>
        <w:rFonts w:asciiTheme="minorHAnsi" w:eastAsia="Arial" w:hAnsiTheme="minorHAnsi" w:cstheme="minorHAnsi" w:hint="default"/>
        <w:b/>
        <w:bCs/>
        <w:w w:val="100"/>
        <w:sz w:val="22"/>
        <w:szCs w:val="22"/>
        <w:lang w:val="pt-PT" w:eastAsia="en-US" w:bidi="ar-SA"/>
      </w:rPr>
    </w:lvl>
    <w:lvl w:ilvl="2">
      <w:numFmt w:val="bullet"/>
      <w:lvlText w:val="•"/>
      <w:lvlJc w:val="left"/>
      <w:pPr>
        <w:ind w:left="1825" w:hanging="387"/>
      </w:pPr>
      <w:rPr>
        <w:rFonts w:hint="default"/>
        <w:lang w:val="pt-PT" w:eastAsia="en-US" w:bidi="ar-SA"/>
      </w:rPr>
    </w:lvl>
    <w:lvl w:ilvl="3">
      <w:numFmt w:val="bullet"/>
      <w:lvlText w:val="•"/>
      <w:lvlJc w:val="left"/>
      <w:pPr>
        <w:ind w:left="2687" w:hanging="387"/>
      </w:pPr>
      <w:rPr>
        <w:rFonts w:hint="default"/>
        <w:lang w:val="pt-PT" w:eastAsia="en-US" w:bidi="ar-SA"/>
      </w:rPr>
    </w:lvl>
    <w:lvl w:ilvl="4">
      <w:numFmt w:val="bullet"/>
      <w:lvlText w:val="•"/>
      <w:lvlJc w:val="left"/>
      <w:pPr>
        <w:ind w:left="3550" w:hanging="387"/>
      </w:pPr>
      <w:rPr>
        <w:rFonts w:hint="default"/>
        <w:lang w:val="pt-PT" w:eastAsia="en-US" w:bidi="ar-SA"/>
      </w:rPr>
    </w:lvl>
    <w:lvl w:ilvl="5">
      <w:numFmt w:val="bullet"/>
      <w:lvlText w:val="•"/>
      <w:lvlJc w:val="left"/>
      <w:pPr>
        <w:ind w:left="4413" w:hanging="387"/>
      </w:pPr>
      <w:rPr>
        <w:rFonts w:hint="default"/>
        <w:lang w:val="pt-PT" w:eastAsia="en-US" w:bidi="ar-SA"/>
      </w:rPr>
    </w:lvl>
    <w:lvl w:ilvl="6">
      <w:numFmt w:val="bullet"/>
      <w:lvlText w:val="•"/>
      <w:lvlJc w:val="left"/>
      <w:pPr>
        <w:ind w:left="5275" w:hanging="387"/>
      </w:pPr>
      <w:rPr>
        <w:rFonts w:hint="default"/>
        <w:lang w:val="pt-PT" w:eastAsia="en-US" w:bidi="ar-SA"/>
      </w:rPr>
    </w:lvl>
    <w:lvl w:ilvl="7">
      <w:numFmt w:val="bullet"/>
      <w:lvlText w:val="•"/>
      <w:lvlJc w:val="left"/>
      <w:pPr>
        <w:ind w:left="6138" w:hanging="387"/>
      </w:pPr>
      <w:rPr>
        <w:rFonts w:hint="default"/>
        <w:lang w:val="pt-PT" w:eastAsia="en-US" w:bidi="ar-SA"/>
      </w:rPr>
    </w:lvl>
    <w:lvl w:ilvl="8">
      <w:numFmt w:val="bullet"/>
      <w:lvlText w:val="•"/>
      <w:lvlJc w:val="left"/>
      <w:pPr>
        <w:ind w:left="7001" w:hanging="387"/>
      </w:pPr>
      <w:rPr>
        <w:rFonts w:hint="default"/>
        <w:lang w:val="pt-PT" w:eastAsia="en-US" w:bidi="ar-SA"/>
      </w:rPr>
    </w:lvl>
  </w:abstractNum>
  <w:abstractNum w:abstractNumId="8">
    <w:nsid w:val="3A811634"/>
    <w:multiLevelType w:val="hybridMultilevel"/>
    <w:tmpl w:val="10CE2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0A059C6"/>
    <w:multiLevelType w:val="multilevel"/>
    <w:tmpl w:val="B81209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62E83A09"/>
    <w:multiLevelType w:val="multilevel"/>
    <w:tmpl w:val="A422312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3A0350C"/>
    <w:multiLevelType w:val="hybridMultilevel"/>
    <w:tmpl w:val="A57405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B0E3EB6"/>
    <w:multiLevelType w:val="hybridMultilevel"/>
    <w:tmpl w:val="008065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BC20623"/>
    <w:multiLevelType w:val="multilevel"/>
    <w:tmpl w:val="C9BCD1C4"/>
    <w:lvl w:ilvl="0">
      <w:start w:val="5"/>
      <w:numFmt w:val="decimal"/>
      <w:lvlText w:val="%1"/>
      <w:lvlJc w:val="left"/>
      <w:pPr>
        <w:ind w:left="102" w:hanging="406"/>
      </w:pPr>
      <w:rPr>
        <w:rFonts w:hint="default"/>
        <w:lang w:val="pt-PT" w:eastAsia="en-US" w:bidi="ar-SA"/>
      </w:rPr>
    </w:lvl>
    <w:lvl w:ilvl="1">
      <w:start w:val="1"/>
      <w:numFmt w:val="decimal"/>
      <w:lvlText w:val="%1.%2"/>
      <w:lvlJc w:val="left"/>
      <w:pPr>
        <w:ind w:left="102" w:hanging="406"/>
      </w:pPr>
      <w:rPr>
        <w:rFonts w:asciiTheme="minorHAnsi" w:eastAsia="Arial" w:hAnsiTheme="minorHAnsi" w:cstheme="minorHAnsi" w:hint="default"/>
        <w:b/>
        <w:bCs/>
        <w:w w:val="100"/>
        <w:sz w:val="22"/>
        <w:szCs w:val="22"/>
        <w:lang w:val="pt-PT" w:eastAsia="en-US" w:bidi="ar-SA"/>
      </w:rPr>
    </w:lvl>
    <w:lvl w:ilvl="2">
      <w:numFmt w:val="bullet"/>
      <w:lvlText w:val="•"/>
      <w:lvlJc w:val="left"/>
      <w:pPr>
        <w:ind w:left="1825" w:hanging="406"/>
      </w:pPr>
      <w:rPr>
        <w:rFonts w:hint="default"/>
        <w:lang w:val="pt-PT" w:eastAsia="en-US" w:bidi="ar-SA"/>
      </w:rPr>
    </w:lvl>
    <w:lvl w:ilvl="3">
      <w:numFmt w:val="bullet"/>
      <w:lvlText w:val="•"/>
      <w:lvlJc w:val="left"/>
      <w:pPr>
        <w:ind w:left="2687" w:hanging="406"/>
      </w:pPr>
      <w:rPr>
        <w:rFonts w:hint="default"/>
        <w:lang w:val="pt-PT" w:eastAsia="en-US" w:bidi="ar-SA"/>
      </w:rPr>
    </w:lvl>
    <w:lvl w:ilvl="4">
      <w:numFmt w:val="bullet"/>
      <w:lvlText w:val="•"/>
      <w:lvlJc w:val="left"/>
      <w:pPr>
        <w:ind w:left="3550" w:hanging="406"/>
      </w:pPr>
      <w:rPr>
        <w:rFonts w:hint="default"/>
        <w:lang w:val="pt-PT" w:eastAsia="en-US" w:bidi="ar-SA"/>
      </w:rPr>
    </w:lvl>
    <w:lvl w:ilvl="5">
      <w:numFmt w:val="bullet"/>
      <w:lvlText w:val="•"/>
      <w:lvlJc w:val="left"/>
      <w:pPr>
        <w:ind w:left="4413" w:hanging="406"/>
      </w:pPr>
      <w:rPr>
        <w:rFonts w:hint="default"/>
        <w:lang w:val="pt-PT" w:eastAsia="en-US" w:bidi="ar-SA"/>
      </w:rPr>
    </w:lvl>
    <w:lvl w:ilvl="6">
      <w:numFmt w:val="bullet"/>
      <w:lvlText w:val="•"/>
      <w:lvlJc w:val="left"/>
      <w:pPr>
        <w:ind w:left="5275" w:hanging="406"/>
      </w:pPr>
      <w:rPr>
        <w:rFonts w:hint="default"/>
        <w:lang w:val="pt-PT" w:eastAsia="en-US" w:bidi="ar-SA"/>
      </w:rPr>
    </w:lvl>
    <w:lvl w:ilvl="7">
      <w:numFmt w:val="bullet"/>
      <w:lvlText w:val="•"/>
      <w:lvlJc w:val="left"/>
      <w:pPr>
        <w:ind w:left="6138" w:hanging="406"/>
      </w:pPr>
      <w:rPr>
        <w:rFonts w:hint="default"/>
        <w:lang w:val="pt-PT" w:eastAsia="en-US" w:bidi="ar-SA"/>
      </w:rPr>
    </w:lvl>
    <w:lvl w:ilvl="8">
      <w:numFmt w:val="bullet"/>
      <w:lvlText w:val="•"/>
      <w:lvlJc w:val="left"/>
      <w:pPr>
        <w:ind w:left="7001" w:hanging="406"/>
      </w:pPr>
      <w:rPr>
        <w:rFonts w:hint="default"/>
        <w:lang w:val="pt-PT" w:eastAsia="en-US" w:bidi="ar-SA"/>
      </w:rPr>
    </w:lvl>
  </w:abstractNum>
  <w:abstractNum w:abstractNumId="14">
    <w:nsid w:val="7F401D9D"/>
    <w:multiLevelType w:val="multilevel"/>
    <w:tmpl w:val="5DAC21A0"/>
    <w:lvl w:ilvl="0">
      <w:start w:val="12"/>
      <w:numFmt w:val="decimal"/>
      <w:lvlText w:val="%1"/>
      <w:lvlJc w:val="left"/>
      <w:pPr>
        <w:ind w:left="102" w:hanging="509"/>
      </w:pPr>
      <w:rPr>
        <w:rFonts w:hint="default"/>
        <w:lang w:val="pt-PT" w:eastAsia="en-US" w:bidi="ar-SA"/>
      </w:rPr>
    </w:lvl>
    <w:lvl w:ilvl="1">
      <w:start w:val="1"/>
      <w:numFmt w:val="decimal"/>
      <w:lvlText w:val="%1.%2"/>
      <w:lvlJc w:val="left"/>
      <w:pPr>
        <w:ind w:left="102" w:hanging="509"/>
      </w:pPr>
      <w:rPr>
        <w:rFonts w:asciiTheme="minorHAnsi" w:eastAsia="Arial" w:hAnsiTheme="minorHAnsi" w:cstheme="minorHAnsi" w:hint="default"/>
        <w:b/>
        <w:bCs/>
        <w:spacing w:val="-1"/>
        <w:w w:val="100"/>
        <w:sz w:val="22"/>
        <w:szCs w:val="22"/>
        <w:lang w:val="pt-PT" w:eastAsia="en-US" w:bidi="ar-SA"/>
      </w:rPr>
    </w:lvl>
    <w:lvl w:ilvl="2">
      <w:numFmt w:val="bullet"/>
      <w:lvlText w:val="•"/>
      <w:lvlJc w:val="left"/>
      <w:pPr>
        <w:ind w:left="1825" w:hanging="509"/>
      </w:pPr>
      <w:rPr>
        <w:rFonts w:hint="default"/>
        <w:lang w:val="pt-PT" w:eastAsia="en-US" w:bidi="ar-SA"/>
      </w:rPr>
    </w:lvl>
    <w:lvl w:ilvl="3">
      <w:numFmt w:val="bullet"/>
      <w:lvlText w:val="•"/>
      <w:lvlJc w:val="left"/>
      <w:pPr>
        <w:ind w:left="2687" w:hanging="509"/>
      </w:pPr>
      <w:rPr>
        <w:rFonts w:hint="default"/>
        <w:lang w:val="pt-PT" w:eastAsia="en-US" w:bidi="ar-SA"/>
      </w:rPr>
    </w:lvl>
    <w:lvl w:ilvl="4">
      <w:numFmt w:val="bullet"/>
      <w:lvlText w:val="•"/>
      <w:lvlJc w:val="left"/>
      <w:pPr>
        <w:ind w:left="3550" w:hanging="509"/>
      </w:pPr>
      <w:rPr>
        <w:rFonts w:hint="default"/>
        <w:lang w:val="pt-PT" w:eastAsia="en-US" w:bidi="ar-SA"/>
      </w:rPr>
    </w:lvl>
    <w:lvl w:ilvl="5">
      <w:numFmt w:val="bullet"/>
      <w:lvlText w:val="•"/>
      <w:lvlJc w:val="left"/>
      <w:pPr>
        <w:ind w:left="4413" w:hanging="509"/>
      </w:pPr>
      <w:rPr>
        <w:rFonts w:hint="default"/>
        <w:lang w:val="pt-PT" w:eastAsia="en-US" w:bidi="ar-SA"/>
      </w:rPr>
    </w:lvl>
    <w:lvl w:ilvl="6">
      <w:numFmt w:val="bullet"/>
      <w:lvlText w:val="•"/>
      <w:lvlJc w:val="left"/>
      <w:pPr>
        <w:ind w:left="5275" w:hanging="509"/>
      </w:pPr>
      <w:rPr>
        <w:rFonts w:hint="default"/>
        <w:lang w:val="pt-PT" w:eastAsia="en-US" w:bidi="ar-SA"/>
      </w:rPr>
    </w:lvl>
    <w:lvl w:ilvl="7">
      <w:numFmt w:val="bullet"/>
      <w:lvlText w:val="•"/>
      <w:lvlJc w:val="left"/>
      <w:pPr>
        <w:ind w:left="6138" w:hanging="509"/>
      </w:pPr>
      <w:rPr>
        <w:rFonts w:hint="default"/>
        <w:lang w:val="pt-PT" w:eastAsia="en-US" w:bidi="ar-SA"/>
      </w:rPr>
    </w:lvl>
    <w:lvl w:ilvl="8">
      <w:numFmt w:val="bullet"/>
      <w:lvlText w:val="•"/>
      <w:lvlJc w:val="left"/>
      <w:pPr>
        <w:ind w:left="7001" w:hanging="509"/>
      </w:pPr>
      <w:rPr>
        <w:rFonts w:hint="default"/>
        <w:lang w:val="pt-PT" w:eastAsia="en-US" w:bidi="ar-SA"/>
      </w:rPr>
    </w:lvl>
  </w:abstractNum>
  <w:num w:numId="1">
    <w:abstractNumId w:val="5"/>
  </w:num>
  <w:num w:numId="2">
    <w:abstractNumId w:val="4"/>
  </w:num>
  <w:num w:numId="3">
    <w:abstractNumId w:val="8"/>
  </w:num>
  <w:num w:numId="4">
    <w:abstractNumId w:val="11"/>
  </w:num>
  <w:num w:numId="5">
    <w:abstractNumId w:val="12"/>
  </w:num>
  <w:num w:numId="6">
    <w:abstractNumId w:val="1"/>
  </w:num>
  <w:num w:numId="7">
    <w:abstractNumId w:val="6"/>
  </w:num>
  <w:num w:numId="8">
    <w:abstractNumId w:val="10"/>
  </w:num>
  <w:num w:numId="9">
    <w:abstractNumId w:val="14"/>
  </w:num>
  <w:num w:numId="10">
    <w:abstractNumId w:val="2"/>
  </w:num>
  <w:num w:numId="11">
    <w:abstractNumId w:val="0"/>
  </w:num>
  <w:num w:numId="12">
    <w:abstractNumId w:val="13"/>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C3"/>
    <w:rsid w:val="00001AA8"/>
    <w:rsid w:val="00023BAF"/>
    <w:rsid w:val="0002478A"/>
    <w:rsid w:val="0002729C"/>
    <w:rsid w:val="0004536A"/>
    <w:rsid w:val="0005003A"/>
    <w:rsid w:val="00052D35"/>
    <w:rsid w:val="00094BD9"/>
    <w:rsid w:val="000C4953"/>
    <w:rsid w:val="000D677D"/>
    <w:rsid w:val="000F6D48"/>
    <w:rsid w:val="00114C9C"/>
    <w:rsid w:val="001462D1"/>
    <w:rsid w:val="0016427D"/>
    <w:rsid w:val="00175140"/>
    <w:rsid w:val="001776EA"/>
    <w:rsid w:val="00193D41"/>
    <w:rsid w:val="001B0E76"/>
    <w:rsid w:val="001B6816"/>
    <w:rsid w:val="001C0E0E"/>
    <w:rsid w:val="001C241C"/>
    <w:rsid w:val="001D32A1"/>
    <w:rsid w:val="001E0234"/>
    <w:rsid w:val="001E19A7"/>
    <w:rsid w:val="001E315C"/>
    <w:rsid w:val="00223C9F"/>
    <w:rsid w:val="002450CF"/>
    <w:rsid w:val="00272DD2"/>
    <w:rsid w:val="00291EA9"/>
    <w:rsid w:val="00294485"/>
    <w:rsid w:val="002A514F"/>
    <w:rsid w:val="002A67BC"/>
    <w:rsid w:val="002B0AA0"/>
    <w:rsid w:val="002D0756"/>
    <w:rsid w:val="002D277D"/>
    <w:rsid w:val="002D644D"/>
    <w:rsid w:val="002E1A68"/>
    <w:rsid w:val="002F076A"/>
    <w:rsid w:val="002F263E"/>
    <w:rsid w:val="002F6B5B"/>
    <w:rsid w:val="00326525"/>
    <w:rsid w:val="003508E6"/>
    <w:rsid w:val="003524B1"/>
    <w:rsid w:val="00354DEC"/>
    <w:rsid w:val="00366EDB"/>
    <w:rsid w:val="00372058"/>
    <w:rsid w:val="003764D2"/>
    <w:rsid w:val="003972C1"/>
    <w:rsid w:val="003B1524"/>
    <w:rsid w:val="003C4552"/>
    <w:rsid w:val="003C5265"/>
    <w:rsid w:val="003C5F84"/>
    <w:rsid w:val="003E7EC9"/>
    <w:rsid w:val="00404477"/>
    <w:rsid w:val="0040554D"/>
    <w:rsid w:val="0042003B"/>
    <w:rsid w:val="004711C7"/>
    <w:rsid w:val="00475EB0"/>
    <w:rsid w:val="00485355"/>
    <w:rsid w:val="00491878"/>
    <w:rsid w:val="004A0976"/>
    <w:rsid w:val="004B121D"/>
    <w:rsid w:val="004B58F6"/>
    <w:rsid w:val="004C19CA"/>
    <w:rsid w:val="004C2CDC"/>
    <w:rsid w:val="004C6DBE"/>
    <w:rsid w:val="004D3D1B"/>
    <w:rsid w:val="004D6601"/>
    <w:rsid w:val="004E4A61"/>
    <w:rsid w:val="004F0794"/>
    <w:rsid w:val="0050088F"/>
    <w:rsid w:val="005105CC"/>
    <w:rsid w:val="005168FB"/>
    <w:rsid w:val="0053180A"/>
    <w:rsid w:val="005360F9"/>
    <w:rsid w:val="00540151"/>
    <w:rsid w:val="00544BE5"/>
    <w:rsid w:val="0058131F"/>
    <w:rsid w:val="005844DB"/>
    <w:rsid w:val="005A6B22"/>
    <w:rsid w:val="005A7789"/>
    <w:rsid w:val="005B16E8"/>
    <w:rsid w:val="005D7C80"/>
    <w:rsid w:val="005F565B"/>
    <w:rsid w:val="00602692"/>
    <w:rsid w:val="00631E7A"/>
    <w:rsid w:val="00672997"/>
    <w:rsid w:val="00681B5E"/>
    <w:rsid w:val="0068448F"/>
    <w:rsid w:val="006879D3"/>
    <w:rsid w:val="00687DF5"/>
    <w:rsid w:val="006B2530"/>
    <w:rsid w:val="006C2CAA"/>
    <w:rsid w:val="006D463C"/>
    <w:rsid w:val="007159C0"/>
    <w:rsid w:val="00725F6E"/>
    <w:rsid w:val="007307F8"/>
    <w:rsid w:val="007378D4"/>
    <w:rsid w:val="0074424A"/>
    <w:rsid w:val="00744EF1"/>
    <w:rsid w:val="00764FA3"/>
    <w:rsid w:val="00771435"/>
    <w:rsid w:val="00782AA8"/>
    <w:rsid w:val="007A19E3"/>
    <w:rsid w:val="007A38D5"/>
    <w:rsid w:val="007B3B8C"/>
    <w:rsid w:val="007F2253"/>
    <w:rsid w:val="00811A8F"/>
    <w:rsid w:val="00817F2D"/>
    <w:rsid w:val="00826558"/>
    <w:rsid w:val="00850139"/>
    <w:rsid w:val="008526DA"/>
    <w:rsid w:val="0087457F"/>
    <w:rsid w:val="0088785F"/>
    <w:rsid w:val="008B3488"/>
    <w:rsid w:val="008B639B"/>
    <w:rsid w:val="008B7E40"/>
    <w:rsid w:val="008E1BB6"/>
    <w:rsid w:val="009025EA"/>
    <w:rsid w:val="00945D4C"/>
    <w:rsid w:val="00946F47"/>
    <w:rsid w:val="00952781"/>
    <w:rsid w:val="00965F3E"/>
    <w:rsid w:val="00972A4B"/>
    <w:rsid w:val="009A2CC3"/>
    <w:rsid w:val="009B43BC"/>
    <w:rsid w:val="009F2233"/>
    <w:rsid w:val="00A12872"/>
    <w:rsid w:val="00A22A4F"/>
    <w:rsid w:val="00A3189C"/>
    <w:rsid w:val="00A46756"/>
    <w:rsid w:val="00A479FD"/>
    <w:rsid w:val="00A62A1A"/>
    <w:rsid w:val="00A6498F"/>
    <w:rsid w:val="00A6693C"/>
    <w:rsid w:val="00A76858"/>
    <w:rsid w:val="00A91875"/>
    <w:rsid w:val="00AB4F9C"/>
    <w:rsid w:val="00AB684D"/>
    <w:rsid w:val="00AD5D5B"/>
    <w:rsid w:val="00B21500"/>
    <w:rsid w:val="00B527BF"/>
    <w:rsid w:val="00B946B4"/>
    <w:rsid w:val="00B94E0E"/>
    <w:rsid w:val="00B95F52"/>
    <w:rsid w:val="00BA2F8D"/>
    <w:rsid w:val="00BA6D3A"/>
    <w:rsid w:val="00BB5BFB"/>
    <w:rsid w:val="00BD7685"/>
    <w:rsid w:val="00C07097"/>
    <w:rsid w:val="00C261B3"/>
    <w:rsid w:val="00C35E55"/>
    <w:rsid w:val="00C44BF3"/>
    <w:rsid w:val="00C511AD"/>
    <w:rsid w:val="00C74773"/>
    <w:rsid w:val="00C74E67"/>
    <w:rsid w:val="00C761FA"/>
    <w:rsid w:val="00C851D0"/>
    <w:rsid w:val="00C97693"/>
    <w:rsid w:val="00CB28F0"/>
    <w:rsid w:val="00CB7460"/>
    <w:rsid w:val="00CE6D5A"/>
    <w:rsid w:val="00CE6DB3"/>
    <w:rsid w:val="00D13ACE"/>
    <w:rsid w:val="00D32513"/>
    <w:rsid w:val="00D35394"/>
    <w:rsid w:val="00D41C52"/>
    <w:rsid w:val="00D51E23"/>
    <w:rsid w:val="00D56134"/>
    <w:rsid w:val="00D62C47"/>
    <w:rsid w:val="00D656D4"/>
    <w:rsid w:val="00D66A9D"/>
    <w:rsid w:val="00D82982"/>
    <w:rsid w:val="00DA471C"/>
    <w:rsid w:val="00DD6837"/>
    <w:rsid w:val="00E0365E"/>
    <w:rsid w:val="00E03E6D"/>
    <w:rsid w:val="00E066B8"/>
    <w:rsid w:val="00E27CDF"/>
    <w:rsid w:val="00E42515"/>
    <w:rsid w:val="00E62943"/>
    <w:rsid w:val="00E7198A"/>
    <w:rsid w:val="00E72AD6"/>
    <w:rsid w:val="00E74E93"/>
    <w:rsid w:val="00E856E8"/>
    <w:rsid w:val="00E97B52"/>
    <w:rsid w:val="00EA4371"/>
    <w:rsid w:val="00EB2FB2"/>
    <w:rsid w:val="00EC0162"/>
    <w:rsid w:val="00ED1289"/>
    <w:rsid w:val="00ED286C"/>
    <w:rsid w:val="00ED4851"/>
    <w:rsid w:val="00EF76A4"/>
    <w:rsid w:val="00F00713"/>
    <w:rsid w:val="00F11AE6"/>
    <w:rsid w:val="00F426E6"/>
    <w:rsid w:val="00F503B2"/>
    <w:rsid w:val="00F60777"/>
    <w:rsid w:val="00F60CB4"/>
    <w:rsid w:val="00F81637"/>
    <w:rsid w:val="00F91CD9"/>
    <w:rsid w:val="00FA22B7"/>
    <w:rsid w:val="00FA2A97"/>
    <w:rsid w:val="00FB4A22"/>
    <w:rsid w:val="00FD3519"/>
    <w:rsid w:val="00FD3922"/>
    <w:rsid w:val="00FD436E"/>
    <w:rsid w:val="00FE430C"/>
    <w:rsid w:val="00FE66CE"/>
    <w:rsid w:val="00FE75E2"/>
    <w:rsid w:val="00FF07E7"/>
    <w:rsid w:val="00FF4134"/>
    <w:rsid w:val="0A7D98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B2727D"/>
  <w15:chartTrackingRefBased/>
  <w15:docId w15:val="{DF63EA75-98C7-4961-89EA-34631A91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54D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7D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7DF5"/>
  </w:style>
  <w:style w:type="paragraph" w:styleId="Rodap">
    <w:name w:val="footer"/>
    <w:basedOn w:val="Normal"/>
    <w:link w:val="RodapChar"/>
    <w:uiPriority w:val="99"/>
    <w:unhideWhenUsed/>
    <w:rsid w:val="00687DF5"/>
    <w:pPr>
      <w:tabs>
        <w:tab w:val="center" w:pos="4252"/>
        <w:tab w:val="right" w:pos="8504"/>
      </w:tabs>
      <w:spacing w:after="0" w:line="240" w:lineRule="auto"/>
    </w:pPr>
  </w:style>
  <w:style w:type="character" w:customStyle="1" w:styleId="RodapChar">
    <w:name w:val="Rodapé Char"/>
    <w:basedOn w:val="Fontepargpadro"/>
    <w:link w:val="Rodap"/>
    <w:uiPriority w:val="99"/>
    <w:rsid w:val="00687DF5"/>
  </w:style>
  <w:style w:type="table" w:styleId="Tabelacomgrade">
    <w:name w:val="Table Grid"/>
    <w:basedOn w:val="Tabelanormal"/>
    <w:uiPriority w:val="39"/>
    <w:rsid w:val="006879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A7789"/>
    <w:pPr>
      <w:ind w:left="720"/>
      <w:contextualSpacing/>
    </w:pPr>
  </w:style>
  <w:style w:type="character" w:styleId="Refdecomentrio">
    <w:name w:val="annotation reference"/>
    <w:basedOn w:val="Fontepargpadro"/>
    <w:uiPriority w:val="99"/>
    <w:semiHidden/>
    <w:unhideWhenUsed/>
    <w:rsid w:val="00FD436E"/>
    <w:rPr>
      <w:sz w:val="16"/>
      <w:szCs w:val="16"/>
    </w:rPr>
  </w:style>
  <w:style w:type="paragraph" w:styleId="Textodecomentrio">
    <w:name w:val="annotation text"/>
    <w:basedOn w:val="Normal"/>
    <w:link w:val="TextodecomentrioChar"/>
    <w:uiPriority w:val="99"/>
    <w:semiHidden/>
    <w:unhideWhenUsed/>
    <w:rsid w:val="00FD436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D436E"/>
    <w:rPr>
      <w:sz w:val="20"/>
      <w:szCs w:val="20"/>
    </w:rPr>
  </w:style>
  <w:style w:type="paragraph" w:styleId="Assuntodocomentrio">
    <w:name w:val="annotation subject"/>
    <w:basedOn w:val="Textodecomentrio"/>
    <w:next w:val="Textodecomentrio"/>
    <w:link w:val="AssuntodocomentrioChar"/>
    <w:uiPriority w:val="99"/>
    <w:semiHidden/>
    <w:unhideWhenUsed/>
    <w:rsid w:val="00FD436E"/>
    <w:rPr>
      <w:b/>
      <w:bCs/>
    </w:rPr>
  </w:style>
  <w:style w:type="character" w:customStyle="1" w:styleId="AssuntodocomentrioChar">
    <w:name w:val="Assunto do comentário Char"/>
    <w:basedOn w:val="TextodecomentrioChar"/>
    <w:link w:val="Assuntodocomentrio"/>
    <w:uiPriority w:val="99"/>
    <w:semiHidden/>
    <w:rsid w:val="00FD436E"/>
    <w:rPr>
      <w:b/>
      <w:bCs/>
      <w:sz w:val="20"/>
      <w:szCs w:val="20"/>
    </w:rPr>
  </w:style>
  <w:style w:type="paragraph" w:styleId="Textodebalo">
    <w:name w:val="Balloon Text"/>
    <w:basedOn w:val="Normal"/>
    <w:link w:val="TextodebaloChar"/>
    <w:uiPriority w:val="99"/>
    <w:semiHidden/>
    <w:unhideWhenUsed/>
    <w:rsid w:val="00FD43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436E"/>
    <w:rPr>
      <w:rFonts w:ascii="Segoe UI" w:hAnsi="Segoe UI" w:cs="Segoe UI"/>
      <w:sz w:val="18"/>
      <w:szCs w:val="18"/>
    </w:rPr>
  </w:style>
  <w:style w:type="character" w:styleId="Hyperlink">
    <w:name w:val="Hyperlink"/>
    <w:basedOn w:val="Fontepargpadro"/>
    <w:uiPriority w:val="99"/>
    <w:unhideWhenUsed/>
    <w:rsid w:val="003E7EC9"/>
    <w:rPr>
      <w:color w:val="0563C1" w:themeColor="hyperlink"/>
      <w:u w:val="single"/>
    </w:rPr>
  </w:style>
  <w:style w:type="paragraph" w:styleId="SemEspaamento">
    <w:name w:val="No Spacing"/>
    <w:uiPriority w:val="1"/>
    <w:qFormat/>
    <w:rsid w:val="00326525"/>
    <w:pPr>
      <w:spacing w:after="0" w:line="240" w:lineRule="auto"/>
    </w:pPr>
  </w:style>
  <w:style w:type="character" w:customStyle="1" w:styleId="Ttulo1Char">
    <w:name w:val="Título 1 Char"/>
    <w:basedOn w:val="Fontepargpadro"/>
    <w:link w:val="Ttulo1"/>
    <w:uiPriority w:val="9"/>
    <w:rsid w:val="00354DEC"/>
    <w:rPr>
      <w:rFonts w:ascii="Times New Roman" w:eastAsia="Times New Roman" w:hAnsi="Times New Roman" w:cs="Times New Roman"/>
      <w:b/>
      <w:bCs/>
      <w:kern w:val="36"/>
      <w:sz w:val="48"/>
      <w:szCs w:val="48"/>
      <w:lang w:eastAsia="pt-BR"/>
    </w:rPr>
  </w:style>
  <w:style w:type="paragraph" w:styleId="Corpodetexto">
    <w:name w:val="Body Text"/>
    <w:basedOn w:val="Normal"/>
    <w:link w:val="CorpodetextoChar"/>
    <w:uiPriority w:val="1"/>
    <w:qFormat/>
    <w:rsid w:val="00354DEC"/>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354DEC"/>
    <w:rPr>
      <w:rFonts w:ascii="Arial" w:eastAsia="Arial" w:hAnsi="Arial" w:cs="Arial"/>
      <w:lang w:val="pt-PT"/>
    </w:rPr>
  </w:style>
  <w:style w:type="character" w:styleId="Forte">
    <w:name w:val="Strong"/>
    <w:basedOn w:val="Fontepargpadro"/>
    <w:uiPriority w:val="22"/>
    <w:qFormat/>
    <w:rsid w:val="00354DEC"/>
    <w:rPr>
      <w:b/>
      <w:bCs/>
    </w:rPr>
  </w:style>
  <w:style w:type="paragraph" w:styleId="Reviso">
    <w:name w:val="Revision"/>
    <w:hidden/>
    <w:uiPriority w:val="99"/>
    <w:semiHidden/>
    <w:rsid w:val="004044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604262">
      <w:bodyDiv w:val="1"/>
      <w:marLeft w:val="0"/>
      <w:marRight w:val="0"/>
      <w:marTop w:val="0"/>
      <w:marBottom w:val="0"/>
      <w:divBdr>
        <w:top w:val="none" w:sz="0" w:space="0" w:color="auto"/>
        <w:left w:val="none" w:sz="0" w:space="0" w:color="auto"/>
        <w:bottom w:val="none" w:sz="0" w:space="0" w:color="auto"/>
        <w:right w:val="none" w:sz="0" w:space="0" w:color="auto"/>
      </w:divBdr>
      <w:divsChild>
        <w:div w:id="1546867058">
          <w:marLeft w:val="0"/>
          <w:marRight w:val="0"/>
          <w:marTop w:val="0"/>
          <w:marBottom w:val="0"/>
          <w:divBdr>
            <w:top w:val="none" w:sz="0" w:space="0" w:color="auto"/>
            <w:left w:val="none" w:sz="0" w:space="0" w:color="auto"/>
            <w:bottom w:val="none" w:sz="0" w:space="0" w:color="auto"/>
            <w:right w:val="none" w:sz="0" w:space="0" w:color="auto"/>
          </w:divBdr>
        </w:div>
        <w:div w:id="855997815">
          <w:marLeft w:val="0"/>
          <w:marRight w:val="0"/>
          <w:marTop w:val="0"/>
          <w:marBottom w:val="0"/>
          <w:divBdr>
            <w:top w:val="none" w:sz="0" w:space="0" w:color="auto"/>
            <w:left w:val="none" w:sz="0" w:space="0" w:color="auto"/>
            <w:bottom w:val="none" w:sz="0" w:space="0" w:color="auto"/>
            <w:right w:val="none" w:sz="0" w:space="0" w:color="auto"/>
          </w:divBdr>
        </w:div>
      </w:divsChild>
    </w:div>
    <w:div w:id="18065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os@inovacapixaba.es.gov.br" TargetMode="External"/><Relationship Id="rId13" Type="http://schemas.openxmlformats.org/officeDocument/2006/relationships/hyperlink" Target="mailto:eventos@inovacapixaba.es.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ovacapixaba.es.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tos@inovacapixaba.es.gov.br" TargetMode="External"/><Relationship Id="rId5" Type="http://schemas.openxmlformats.org/officeDocument/2006/relationships/webSettings" Target="webSettings.xml"/><Relationship Id="rId15" Type="http://schemas.openxmlformats.org/officeDocument/2006/relationships/hyperlink" Target="https://forms.gle/ooG7j9KftuDXLso8A" TargetMode="External"/><Relationship Id="rId10" Type="http://schemas.openxmlformats.org/officeDocument/2006/relationships/hyperlink" Target="mailto:eventos@inovacapixaba.e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cessocidadao.es.gov.br/conta/entrar?returnUrl=isId91833f0998a308aca239323aa1aa62d8" TargetMode="External"/><Relationship Id="rId14" Type="http://schemas.openxmlformats.org/officeDocument/2006/relationships/hyperlink" Target="mailto:eventos@inovacapixaba.e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E9EA-CC6D-49FB-9809-1A8DE874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5175</Words>
  <Characters>27947</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Ribeiro</dc:creator>
  <cp:keywords/>
  <dc:description/>
  <cp:lastModifiedBy>Fabio da Silva Mattos</cp:lastModifiedBy>
  <cp:revision>26</cp:revision>
  <cp:lastPrinted>2023-12-28T20:39:00Z</cp:lastPrinted>
  <dcterms:created xsi:type="dcterms:W3CDTF">2025-10-28T19:39:00Z</dcterms:created>
  <dcterms:modified xsi:type="dcterms:W3CDTF">2025-12-23T19:53:00Z</dcterms:modified>
</cp:coreProperties>
</file>